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54" w:rsidRPr="00F441B0" w:rsidRDefault="00EB1154" w:rsidP="00EB1154">
      <w:pPr>
        <w:widowControl w:val="0"/>
        <w:spacing w:line="276" w:lineRule="auto"/>
        <w:contextualSpacing/>
        <w:jc w:val="both"/>
        <w:rPr>
          <w:b/>
          <w:sz w:val="28"/>
          <w:szCs w:val="28"/>
        </w:rPr>
      </w:pPr>
      <w:bookmarkStart w:id="0" w:name="_GoBack"/>
      <w:bookmarkEnd w:id="0"/>
      <w:r w:rsidRPr="000F52CB">
        <w:rPr>
          <w:b/>
          <w:sz w:val="28"/>
          <w:szCs w:val="28"/>
        </w:rPr>
        <w:t>ВЫСТУПЛЕНИЕ</w:t>
      </w:r>
      <w:r>
        <w:rPr>
          <w:b/>
          <w:sz w:val="28"/>
          <w:szCs w:val="28"/>
        </w:rPr>
        <w:t xml:space="preserve"> на Координационном совещании в Орловской области по вопросу </w:t>
      </w:r>
      <w:r w:rsidRPr="00F441B0">
        <w:rPr>
          <w:b/>
          <w:sz w:val="28"/>
          <w:szCs w:val="28"/>
        </w:rPr>
        <w:t xml:space="preserve">«О взаимодействии органов исполнительной власти, местного самоуправления, правоохранительных и контрольно-надзорных ведомств по выявлению и пресечению нарушений бюджетного законодательства, в </w:t>
      </w:r>
      <w:r>
        <w:rPr>
          <w:b/>
          <w:sz w:val="28"/>
          <w:szCs w:val="28"/>
        </w:rPr>
        <w:t>т</w:t>
      </w:r>
      <w:r w:rsidRPr="00F441B0">
        <w:rPr>
          <w:b/>
          <w:sz w:val="28"/>
          <w:szCs w:val="28"/>
        </w:rPr>
        <w:t>ом числе при расходовании бюджетных средств</w:t>
      </w:r>
      <w:r>
        <w:rPr>
          <w:b/>
          <w:sz w:val="28"/>
          <w:szCs w:val="28"/>
        </w:rPr>
        <w:t xml:space="preserve"> </w:t>
      </w:r>
      <w:r w:rsidRPr="00F441B0">
        <w:rPr>
          <w:b/>
          <w:sz w:val="28"/>
          <w:szCs w:val="28"/>
        </w:rPr>
        <w:t xml:space="preserve">в рамках реализации целевых государственных программ в сфере социальной политики, здравоохранения, образования, обеспечение граждан доступным и комфортным жильем, а также злоупотреблений </w:t>
      </w:r>
      <w:r>
        <w:rPr>
          <w:b/>
          <w:sz w:val="28"/>
          <w:szCs w:val="28"/>
        </w:rPr>
        <w:br/>
      </w:r>
      <w:r w:rsidRPr="00F441B0">
        <w:rPr>
          <w:b/>
          <w:sz w:val="28"/>
          <w:szCs w:val="28"/>
        </w:rPr>
        <w:t>в сфере жилищно-коммунального хозяйства при реализации Указов Прези</w:t>
      </w:r>
      <w:r>
        <w:rPr>
          <w:b/>
          <w:sz w:val="28"/>
          <w:szCs w:val="28"/>
        </w:rPr>
        <w:t>дента России от 7 мая 2012</w:t>
      </w:r>
      <w:r w:rsidRPr="00F441B0">
        <w:rPr>
          <w:b/>
          <w:sz w:val="28"/>
          <w:szCs w:val="28"/>
        </w:rPr>
        <w:t xml:space="preserve"> года»».</w:t>
      </w:r>
    </w:p>
    <w:p w:rsidR="00EB1154" w:rsidRPr="00F441B0" w:rsidRDefault="00EB1154" w:rsidP="00EB1154">
      <w:pPr>
        <w:widowControl w:val="0"/>
        <w:spacing w:line="276" w:lineRule="auto"/>
        <w:contextualSpacing/>
        <w:jc w:val="center"/>
        <w:rPr>
          <w:b/>
          <w:sz w:val="28"/>
          <w:szCs w:val="28"/>
        </w:rPr>
      </w:pPr>
      <w:r w:rsidRPr="00F441B0">
        <w:rPr>
          <w:b/>
          <w:sz w:val="28"/>
          <w:szCs w:val="28"/>
        </w:rPr>
        <w:t>(докладывает председатель КСП Орловской области И.И. Левин).</w:t>
      </w:r>
    </w:p>
    <w:p w:rsidR="000F52CB" w:rsidRPr="00EB1154" w:rsidRDefault="000F52CB" w:rsidP="000F52CB">
      <w:pPr>
        <w:widowControl w:val="0"/>
        <w:spacing w:line="276" w:lineRule="auto"/>
        <w:contextualSpacing/>
        <w:jc w:val="both"/>
        <w:rPr>
          <w:sz w:val="26"/>
          <w:szCs w:val="26"/>
        </w:rPr>
      </w:pPr>
    </w:p>
    <w:p w:rsidR="000F52CB" w:rsidRPr="00EB1154" w:rsidRDefault="00624692" w:rsidP="000F52CB">
      <w:pPr>
        <w:widowControl w:val="0"/>
        <w:spacing w:line="276" w:lineRule="auto"/>
        <w:contextualSpacing/>
        <w:jc w:val="both"/>
        <w:rPr>
          <w:sz w:val="26"/>
          <w:szCs w:val="26"/>
        </w:rPr>
      </w:pPr>
      <w:r w:rsidRPr="00EB1154">
        <w:rPr>
          <w:sz w:val="26"/>
          <w:szCs w:val="26"/>
        </w:rPr>
        <w:t xml:space="preserve">       </w:t>
      </w:r>
      <w:r w:rsidR="000F52CB" w:rsidRPr="00EB1154">
        <w:rPr>
          <w:sz w:val="26"/>
          <w:szCs w:val="26"/>
        </w:rPr>
        <w:t>Сегодня мы подводим итоги работы КСП за 2016 год и ставим задачи до конца текущего года.</w:t>
      </w:r>
    </w:p>
    <w:p w:rsidR="000F52CB" w:rsidRPr="00EB1154" w:rsidRDefault="00624692" w:rsidP="000F52CB">
      <w:pPr>
        <w:widowControl w:val="0"/>
        <w:spacing w:line="276" w:lineRule="auto"/>
        <w:contextualSpacing/>
        <w:jc w:val="both"/>
        <w:rPr>
          <w:sz w:val="26"/>
          <w:szCs w:val="26"/>
        </w:rPr>
      </w:pPr>
      <w:r w:rsidRPr="00EB1154">
        <w:rPr>
          <w:sz w:val="26"/>
          <w:szCs w:val="26"/>
        </w:rPr>
        <w:t xml:space="preserve">       </w:t>
      </w:r>
      <w:r w:rsidR="000F52CB" w:rsidRPr="00EB1154">
        <w:rPr>
          <w:sz w:val="26"/>
          <w:szCs w:val="26"/>
        </w:rPr>
        <w:t>В соответствии со ст. 13 и 20 Закона о КСП, в Орловский областной Совет народных депутатов представлен отчет о своей деятельности за 2016 год. С данным Отчетом вы ознакомились. Также на заседаниях Комитетов я подробно доложил о результатах деятельности КСП. Все предложения, высказанные на данных Комитетах учтены и будут применены в дальнейшей работе.</w:t>
      </w:r>
    </w:p>
    <w:p w:rsidR="00C37F45" w:rsidRPr="00EB1154" w:rsidRDefault="00C37F45" w:rsidP="00EC211A">
      <w:pPr>
        <w:widowControl w:val="0"/>
        <w:ind w:firstLine="709"/>
        <w:jc w:val="both"/>
        <w:rPr>
          <w:sz w:val="26"/>
          <w:szCs w:val="26"/>
        </w:rPr>
      </w:pPr>
      <w:r w:rsidRPr="00EB1154">
        <w:rPr>
          <w:sz w:val="26"/>
          <w:szCs w:val="26"/>
        </w:rPr>
        <w:t xml:space="preserve">Деятельность </w:t>
      </w:r>
      <w:r w:rsidR="00844A22" w:rsidRPr="00EB1154">
        <w:rPr>
          <w:sz w:val="26"/>
          <w:szCs w:val="26"/>
        </w:rPr>
        <w:t>Контрольно-счетной палаты</w:t>
      </w:r>
      <w:r w:rsidRPr="00EB1154">
        <w:rPr>
          <w:sz w:val="26"/>
          <w:szCs w:val="26"/>
        </w:rPr>
        <w:t xml:space="preserve"> Орловской области </w:t>
      </w:r>
      <w:r w:rsidR="00624692" w:rsidRPr="00EB1154">
        <w:rPr>
          <w:sz w:val="26"/>
          <w:szCs w:val="26"/>
        </w:rPr>
        <w:t>в</w:t>
      </w:r>
      <w:r w:rsidRPr="00EB1154">
        <w:rPr>
          <w:sz w:val="26"/>
          <w:szCs w:val="26"/>
        </w:rPr>
        <w:t xml:space="preserve"> 2016 год</w:t>
      </w:r>
      <w:r w:rsidR="00624692" w:rsidRPr="00EB1154">
        <w:rPr>
          <w:sz w:val="26"/>
          <w:szCs w:val="26"/>
        </w:rPr>
        <w:t>у</w:t>
      </w:r>
      <w:r w:rsidRPr="00EB1154">
        <w:rPr>
          <w:sz w:val="26"/>
          <w:szCs w:val="26"/>
        </w:rPr>
        <w:t xml:space="preserve"> осуществлялась в соответствии с </w:t>
      </w:r>
      <w:r w:rsidR="00624692" w:rsidRPr="00EB1154">
        <w:rPr>
          <w:sz w:val="26"/>
          <w:szCs w:val="26"/>
        </w:rPr>
        <w:t xml:space="preserve">утвержденным </w:t>
      </w:r>
      <w:r w:rsidRPr="00EB1154">
        <w:rPr>
          <w:sz w:val="26"/>
          <w:szCs w:val="26"/>
        </w:rPr>
        <w:t>планом</w:t>
      </w:r>
      <w:r w:rsidR="00624692" w:rsidRPr="00EB1154">
        <w:rPr>
          <w:sz w:val="26"/>
          <w:szCs w:val="26"/>
        </w:rPr>
        <w:t>.</w:t>
      </w:r>
    </w:p>
    <w:p w:rsidR="00C37F45" w:rsidRPr="00EB1154" w:rsidRDefault="00C37F45" w:rsidP="00EC211A">
      <w:pPr>
        <w:widowControl w:val="0"/>
        <w:ind w:firstLine="709"/>
        <w:jc w:val="both"/>
        <w:rPr>
          <w:sz w:val="26"/>
          <w:szCs w:val="26"/>
        </w:rPr>
      </w:pPr>
      <w:r w:rsidRPr="00EB1154">
        <w:rPr>
          <w:sz w:val="26"/>
          <w:szCs w:val="26"/>
        </w:rPr>
        <w:t>Всего в 2016 году Контрольно-счетной палатой Орловской области было про</w:t>
      </w:r>
      <w:r w:rsidR="00844A22" w:rsidRPr="00EB1154">
        <w:rPr>
          <w:sz w:val="26"/>
          <w:szCs w:val="26"/>
        </w:rPr>
        <w:t>в</w:t>
      </w:r>
      <w:r w:rsidRPr="00EB1154">
        <w:rPr>
          <w:sz w:val="26"/>
          <w:szCs w:val="26"/>
        </w:rPr>
        <w:t>едено 141 мероприятие, из которых 31 контрольно</w:t>
      </w:r>
      <w:r w:rsidR="0094612B" w:rsidRPr="00EB1154">
        <w:rPr>
          <w:sz w:val="26"/>
          <w:szCs w:val="26"/>
        </w:rPr>
        <w:t>е</w:t>
      </w:r>
      <w:r w:rsidRPr="00EB1154">
        <w:rPr>
          <w:sz w:val="26"/>
          <w:szCs w:val="26"/>
        </w:rPr>
        <w:t xml:space="preserve"> мероприятие и 110 экспертно-аналитических мероприятий. Относительно 2015 года количество проведенных мероприятий увеличилось на </w:t>
      </w:r>
      <w:r w:rsidR="00844A22" w:rsidRPr="00EB1154">
        <w:rPr>
          <w:sz w:val="26"/>
          <w:szCs w:val="26"/>
        </w:rPr>
        <w:t>25</w:t>
      </w:r>
      <w:r w:rsidR="00825895" w:rsidRPr="00EB1154">
        <w:rPr>
          <w:sz w:val="26"/>
          <w:szCs w:val="26"/>
        </w:rPr>
        <w:t>, или на 22</w:t>
      </w:r>
      <w:r w:rsidRPr="00EB1154">
        <w:rPr>
          <w:sz w:val="26"/>
          <w:szCs w:val="26"/>
        </w:rPr>
        <w:t>%.</w:t>
      </w:r>
    </w:p>
    <w:p w:rsidR="006B28C7" w:rsidRPr="00EB1154" w:rsidRDefault="006B28C7" w:rsidP="00EC211A">
      <w:pPr>
        <w:widowControl w:val="0"/>
        <w:ind w:firstLine="709"/>
        <w:jc w:val="both"/>
        <w:rPr>
          <w:sz w:val="26"/>
          <w:szCs w:val="26"/>
        </w:rPr>
      </w:pPr>
      <w:r w:rsidRPr="00EB1154">
        <w:rPr>
          <w:sz w:val="26"/>
          <w:szCs w:val="26"/>
        </w:rPr>
        <w:t>Общий объем финанс</w:t>
      </w:r>
      <w:r w:rsidR="00844A22" w:rsidRPr="00EB1154">
        <w:rPr>
          <w:sz w:val="26"/>
          <w:szCs w:val="26"/>
        </w:rPr>
        <w:t>овых</w:t>
      </w:r>
      <w:r w:rsidRPr="00EB1154">
        <w:rPr>
          <w:sz w:val="26"/>
          <w:szCs w:val="26"/>
        </w:rPr>
        <w:t xml:space="preserve"> средств, проверенных в отчетном году в ходе контрольн</w:t>
      </w:r>
      <w:r w:rsidR="002A08C0" w:rsidRPr="00EB1154">
        <w:rPr>
          <w:sz w:val="26"/>
          <w:szCs w:val="26"/>
        </w:rPr>
        <w:t>ых</w:t>
      </w:r>
      <w:r w:rsidRPr="00EB1154">
        <w:rPr>
          <w:sz w:val="26"/>
          <w:szCs w:val="26"/>
        </w:rPr>
        <w:t xml:space="preserve"> </w:t>
      </w:r>
      <w:r w:rsidR="002A08C0" w:rsidRPr="00EB1154">
        <w:rPr>
          <w:sz w:val="26"/>
          <w:szCs w:val="26"/>
        </w:rPr>
        <w:t xml:space="preserve">и </w:t>
      </w:r>
      <w:r w:rsidRPr="00EB1154">
        <w:rPr>
          <w:sz w:val="26"/>
          <w:szCs w:val="26"/>
        </w:rPr>
        <w:t>экспертно-аналитических мероприяти</w:t>
      </w:r>
      <w:r w:rsidR="002A08C0" w:rsidRPr="00EB1154">
        <w:rPr>
          <w:sz w:val="26"/>
          <w:szCs w:val="26"/>
        </w:rPr>
        <w:t>ях</w:t>
      </w:r>
      <w:r w:rsidRPr="00EB1154">
        <w:rPr>
          <w:sz w:val="26"/>
          <w:szCs w:val="26"/>
        </w:rPr>
        <w:t xml:space="preserve"> составил 7</w:t>
      </w:r>
      <w:r w:rsidR="00825895" w:rsidRPr="00EB1154">
        <w:rPr>
          <w:sz w:val="26"/>
          <w:szCs w:val="26"/>
        </w:rPr>
        <w:t>,</w:t>
      </w:r>
      <w:r w:rsidRPr="00EB1154">
        <w:rPr>
          <w:sz w:val="26"/>
          <w:szCs w:val="26"/>
        </w:rPr>
        <w:t xml:space="preserve">3 </w:t>
      </w:r>
      <w:r w:rsidR="00825895" w:rsidRPr="00EB1154">
        <w:rPr>
          <w:sz w:val="26"/>
          <w:szCs w:val="26"/>
        </w:rPr>
        <w:t>млр</w:t>
      </w:r>
      <w:r w:rsidRPr="00EB1154">
        <w:rPr>
          <w:sz w:val="26"/>
          <w:szCs w:val="26"/>
        </w:rPr>
        <w:t xml:space="preserve">. </w:t>
      </w:r>
      <w:r w:rsidR="00624692" w:rsidRPr="00EB1154">
        <w:rPr>
          <w:sz w:val="26"/>
          <w:szCs w:val="26"/>
        </w:rPr>
        <w:t>р</w:t>
      </w:r>
      <w:r w:rsidRPr="00EB1154">
        <w:rPr>
          <w:sz w:val="26"/>
          <w:szCs w:val="26"/>
        </w:rPr>
        <w:t>ублей</w:t>
      </w:r>
      <w:r w:rsidR="00C66682" w:rsidRPr="00EB1154">
        <w:rPr>
          <w:sz w:val="26"/>
          <w:szCs w:val="26"/>
        </w:rPr>
        <w:t xml:space="preserve"> (173 процента к уровню 2015г.)</w:t>
      </w:r>
      <w:r w:rsidRPr="00EB1154">
        <w:rPr>
          <w:sz w:val="26"/>
          <w:szCs w:val="26"/>
        </w:rPr>
        <w:t>, что составляет 22 % от расходов областного бюджета Орловской области за 201</w:t>
      </w:r>
      <w:r w:rsidR="00825895" w:rsidRPr="00EB1154">
        <w:rPr>
          <w:sz w:val="26"/>
          <w:szCs w:val="26"/>
        </w:rPr>
        <w:t>6</w:t>
      </w:r>
      <w:r w:rsidRPr="00EB1154">
        <w:rPr>
          <w:sz w:val="26"/>
          <w:szCs w:val="26"/>
        </w:rPr>
        <w:t xml:space="preserve"> год. </w:t>
      </w:r>
    </w:p>
    <w:p w:rsidR="00D80215" w:rsidRPr="00EB1154" w:rsidRDefault="002A08C0" w:rsidP="00EC211A">
      <w:pPr>
        <w:widowControl w:val="0"/>
        <w:ind w:firstLine="709"/>
        <w:jc w:val="both"/>
        <w:rPr>
          <w:sz w:val="26"/>
          <w:szCs w:val="26"/>
        </w:rPr>
      </w:pPr>
      <w:r w:rsidRPr="00EB1154">
        <w:rPr>
          <w:sz w:val="26"/>
          <w:szCs w:val="26"/>
        </w:rPr>
        <w:t>Приоритетным</w:t>
      </w:r>
      <w:r w:rsidR="0093484E" w:rsidRPr="00EB1154">
        <w:rPr>
          <w:sz w:val="26"/>
          <w:szCs w:val="26"/>
        </w:rPr>
        <w:t>и</w:t>
      </w:r>
      <w:r w:rsidRPr="00EB1154">
        <w:rPr>
          <w:sz w:val="26"/>
          <w:szCs w:val="26"/>
        </w:rPr>
        <w:t xml:space="preserve"> направлени</w:t>
      </w:r>
      <w:r w:rsidR="0093484E" w:rsidRPr="00EB1154">
        <w:rPr>
          <w:sz w:val="26"/>
          <w:szCs w:val="26"/>
        </w:rPr>
        <w:t>ями</w:t>
      </w:r>
      <w:r w:rsidR="00C37F45" w:rsidRPr="00EB1154">
        <w:rPr>
          <w:sz w:val="26"/>
          <w:szCs w:val="26"/>
        </w:rPr>
        <w:t xml:space="preserve"> в работе </w:t>
      </w:r>
      <w:r w:rsidR="0093484E" w:rsidRPr="00EB1154">
        <w:rPr>
          <w:sz w:val="26"/>
          <w:szCs w:val="26"/>
        </w:rPr>
        <w:t>являлись</w:t>
      </w:r>
      <w:r w:rsidR="00C37F45" w:rsidRPr="00EB1154">
        <w:rPr>
          <w:sz w:val="26"/>
          <w:szCs w:val="26"/>
        </w:rPr>
        <w:t xml:space="preserve"> вопросы контроля за реализацией государственных программ Орловской области, в этом направлении было проведено 11 контрольных мероприятий, подготовлено 14 заключений по экспертизе проектов постановлений Правительства Орловской области о внесении изменений в  государственные программы Орловской области.</w:t>
      </w:r>
      <w:r w:rsidR="00D80215" w:rsidRPr="00EB1154">
        <w:rPr>
          <w:sz w:val="26"/>
          <w:szCs w:val="26"/>
        </w:rPr>
        <w:t xml:space="preserve"> </w:t>
      </w:r>
    </w:p>
    <w:p w:rsidR="00C37F45" w:rsidRPr="00EB1154" w:rsidRDefault="002A08C0" w:rsidP="00EC211A">
      <w:pPr>
        <w:widowControl w:val="0"/>
        <w:ind w:firstLine="709"/>
        <w:jc w:val="both"/>
        <w:rPr>
          <w:sz w:val="26"/>
          <w:szCs w:val="26"/>
        </w:rPr>
      </w:pPr>
      <w:r w:rsidRPr="00EB1154">
        <w:rPr>
          <w:sz w:val="26"/>
          <w:szCs w:val="26"/>
        </w:rPr>
        <w:t>Также в</w:t>
      </w:r>
      <w:r w:rsidR="00D80215" w:rsidRPr="00EB1154">
        <w:rPr>
          <w:sz w:val="26"/>
          <w:szCs w:val="26"/>
        </w:rPr>
        <w:t xml:space="preserve"> 2016 году больше внимани</w:t>
      </w:r>
      <w:r w:rsidRPr="00EB1154">
        <w:rPr>
          <w:sz w:val="26"/>
          <w:szCs w:val="26"/>
        </w:rPr>
        <w:t>е</w:t>
      </w:r>
      <w:r w:rsidR="00D80215" w:rsidRPr="00EB1154">
        <w:rPr>
          <w:sz w:val="26"/>
          <w:szCs w:val="26"/>
        </w:rPr>
        <w:t xml:space="preserve"> уделялось контролю по повышению эффективности использования бюджетных ресурсов. В этой связи</w:t>
      </w:r>
      <w:r w:rsidR="00844A22" w:rsidRPr="00EB1154">
        <w:rPr>
          <w:sz w:val="26"/>
          <w:szCs w:val="26"/>
        </w:rPr>
        <w:t>,</w:t>
      </w:r>
      <w:r w:rsidR="00D80215" w:rsidRPr="00EB1154">
        <w:rPr>
          <w:sz w:val="26"/>
          <w:szCs w:val="26"/>
        </w:rPr>
        <w:t xml:space="preserve"> из 31 контрольных и экспертно-аналитических мероприятий</w:t>
      </w:r>
      <w:r w:rsidR="00844A22" w:rsidRPr="00EB1154">
        <w:rPr>
          <w:sz w:val="26"/>
          <w:szCs w:val="26"/>
        </w:rPr>
        <w:t>,</w:t>
      </w:r>
      <w:r w:rsidR="00D80215" w:rsidRPr="00EB1154">
        <w:rPr>
          <w:sz w:val="26"/>
          <w:szCs w:val="26"/>
        </w:rPr>
        <w:t xml:space="preserve"> 13 </w:t>
      </w:r>
      <w:r w:rsidR="00844A22" w:rsidRPr="00EB1154">
        <w:rPr>
          <w:sz w:val="26"/>
          <w:szCs w:val="26"/>
        </w:rPr>
        <w:t xml:space="preserve">- </w:t>
      </w:r>
      <w:r w:rsidR="00D80215" w:rsidRPr="00EB1154">
        <w:rPr>
          <w:sz w:val="26"/>
          <w:szCs w:val="26"/>
        </w:rPr>
        <w:t>это мероприяти</w:t>
      </w:r>
      <w:r w:rsidR="00844A22" w:rsidRPr="00EB1154">
        <w:rPr>
          <w:sz w:val="26"/>
          <w:szCs w:val="26"/>
        </w:rPr>
        <w:t>я</w:t>
      </w:r>
      <w:r w:rsidR="00D80215" w:rsidRPr="00EB1154">
        <w:rPr>
          <w:sz w:val="26"/>
          <w:szCs w:val="26"/>
        </w:rPr>
        <w:t xml:space="preserve"> с элементами аудита в сфере государственных и муниципальных закупок</w:t>
      </w:r>
      <w:r w:rsidR="00844A22" w:rsidRPr="00EB1154">
        <w:rPr>
          <w:sz w:val="26"/>
          <w:szCs w:val="26"/>
        </w:rPr>
        <w:t>. В рамках данных мероприятий</w:t>
      </w:r>
      <w:r w:rsidR="00D80215" w:rsidRPr="00EB1154">
        <w:rPr>
          <w:sz w:val="26"/>
          <w:szCs w:val="26"/>
        </w:rPr>
        <w:t xml:space="preserve"> проверено 46 объектов.</w:t>
      </w:r>
    </w:p>
    <w:p w:rsidR="00765C46" w:rsidRPr="00EB1154" w:rsidRDefault="00D80215" w:rsidP="00EC211A">
      <w:pPr>
        <w:widowControl w:val="0"/>
        <w:ind w:firstLine="709"/>
        <w:jc w:val="both"/>
        <w:rPr>
          <w:sz w:val="26"/>
          <w:szCs w:val="26"/>
        </w:rPr>
      </w:pPr>
      <w:r w:rsidRPr="00EB1154">
        <w:rPr>
          <w:sz w:val="26"/>
          <w:szCs w:val="26"/>
        </w:rPr>
        <w:t xml:space="preserve">Общий объем выявленных в отчетном году нарушений законодательства в финансово-бюджетной сфере составил </w:t>
      </w:r>
      <w:r w:rsidR="00A818FF" w:rsidRPr="00EB1154">
        <w:rPr>
          <w:sz w:val="26"/>
          <w:szCs w:val="26"/>
        </w:rPr>
        <w:t>527</w:t>
      </w:r>
      <w:r w:rsidRPr="00EB1154">
        <w:rPr>
          <w:sz w:val="26"/>
          <w:szCs w:val="26"/>
        </w:rPr>
        <w:t>,</w:t>
      </w:r>
      <w:r w:rsidR="00A818FF" w:rsidRPr="00EB1154">
        <w:rPr>
          <w:sz w:val="26"/>
          <w:szCs w:val="26"/>
        </w:rPr>
        <w:t>4</w:t>
      </w:r>
      <w:r w:rsidRPr="00EB1154">
        <w:rPr>
          <w:sz w:val="26"/>
          <w:szCs w:val="26"/>
        </w:rPr>
        <w:t xml:space="preserve"> млн. рублей, </w:t>
      </w:r>
      <w:r w:rsidR="00FA3B4D" w:rsidRPr="00EB1154">
        <w:rPr>
          <w:sz w:val="26"/>
          <w:szCs w:val="26"/>
        </w:rPr>
        <w:t xml:space="preserve">или больше на 30 процентных пункта </w:t>
      </w:r>
      <w:r w:rsidR="00624692" w:rsidRPr="00EB1154">
        <w:rPr>
          <w:sz w:val="26"/>
          <w:szCs w:val="26"/>
        </w:rPr>
        <w:t>2015</w:t>
      </w:r>
      <w:r w:rsidR="00FA3B4D" w:rsidRPr="00EB1154">
        <w:rPr>
          <w:sz w:val="26"/>
          <w:szCs w:val="26"/>
        </w:rPr>
        <w:t xml:space="preserve"> года, </w:t>
      </w:r>
      <w:r w:rsidRPr="00EB1154">
        <w:rPr>
          <w:sz w:val="26"/>
          <w:szCs w:val="26"/>
        </w:rPr>
        <w:t>в том числе 3,4 млн. рублей – нецелевое использование бюджетных средств</w:t>
      </w:r>
      <w:r w:rsidR="00093263" w:rsidRPr="00EB1154">
        <w:rPr>
          <w:sz w:val="26"/>
          <w:szCs w:val="26"/>
        </w:rPr>
        <w:t>.</w:t>
      </w:r>
      <w:r w:rsidR="004F72C4" w:rsidRPr="00EB1154">
        <w:rPr>
          <w:sz w:val="26"/>
          <w:szCs w:val="26"/>
        </w:rPr>
        <w:t xml:space="preserve"> </w:t>
      </w:r>
    </w:p>
    <w:p w:rsidR="00C37F45" w:rsidRPr="00EB1154" w:rsidRDefault="00CD01AD" w:rsidP="00EC211A">
      <w:pPr>
        <w:widowControl w:val="0"/>
        <w:ind w:firstLine="709"/>
        <w:jc w:val="both"/>
        <w:rPr>
          <w:sz w:val="26"/>
          <w:szCs w:val="26"/>
        </w:rPr>
      </w:pPr>
      <w:r w:rsidRPr="00EB1154">
        <w:rPr>
          <w:sz w:val="26"/>
          <w:szCs w:val="26"/>
        </w:rPr>
        <w:lastRenderedPageBreak/>
        <w:t>В ходе аудита в сфере государственных и муниципальных закупок в</w:t>
      </w:r>
      <w:r w:rsidR="00C37F45" w:rsidRPr="00EB1154">
        <w:rPr>
          <w:sz w:val="26"/>
          <w:szCs w:val="26"/>
        </w:rPr>
        <w:t>ыявлено 309 нарушений</w:t>
      </w:r>
      <w:r w:rsidRPr="00EB1154">
        <w:rPr>
          <w:sz w:val="26"/>
          <w:szCs w:val="26"/>
        </w:rPr>
        <w:t xml:space="preserve">. Сумма выявленных нарушений составила </w:t>
      </w:r>
      <w:r w:rsidR="00F3621B" w:rsidRPr="00EB1154">
        <w:rPr>
          <w:sz w:val="26"/>
          <w:szCs w:val="26"/>
        </w:rPr>
        <w:t>11</w:t>
      </w:r>
      <w:r w:rsidR="002A08C0" w:rsidRPr="00EB1154">
        <w:rPr>
          <w:sz w:val="26"/>
          <w:szCs w:val="26"/>
        </w:rPr>
        <w:t>4</w:t>
      </w:r>
      <w:r w:rsidR="00F3621B" w:rsidRPr="00EB1154">
        <w:rPr>
          <w:sz w:val="26"/>
          <w:szCs w:val="26"/>
        </w:rPr>
        <w:t>,</w:t>
      </w:r>
      <w:r w:rsidR="002A08C0" w:rsidRPr="00EB1154">
        <w:rPr>
          <w:sz w:val="26"/>
          <w:szCs w:val="26"/>
        </w:rPr>
        <w:t>0</w:t>
      </w:r>
      <w:r w:rsidR="00C37F45" w:rsidRPr="00EB1154">
        <w:rPr>
          <w:sz w:val="26"/>
          <w:szCs w:val="26"/>
        </w:rPr>
        <w:t xml:space="preserve"> </w:t>
      </w:r>
      <w:r w:rsidRPr="00EB1154">
        <w:rPr>
          <w:sz w:val="26"/>
          <w:szCs w:val="26"/>
        </w:rPr>
        <w:t>млн</w:t>
      </w:r>
      <w:r w:rsidR="00C37F45" w:rsidRPr="00EB1154">
        <w:rPr>
          <w:sz w:val="26"/>
          <w:szCs w:val="26"/>
        </w:rPr>
        <w:t>. рублей.</w:t>
      </w:r>
      <w:r w:rsidRPr="00EB1154">
        <w:rPr>
          <w:sz w:val="26"/>
          <w:szCs w:val="26"/>
        </w:rPr>
        <w:t xml:space="preserve"> </w:t>
      </w:r>
    </w:p>
    <w:p w:rsidR="002A08C0" w:rsidRPr="00EB1154" w:rsidRDefault="00FA3B4D" w:rsidP="00922BF7">
      <w:pPr>
        <w:widowControl w:val="0"/>
        <w:ind w:firstLine="709"/>
        <w:jc w:val="both"/>
        <w:rPr>
          <w:sz w:val="26"/>
          <w:szCs w:val="26"/>
        </w:rPr>
      </w:pPr>
      <w:r w:rsidRPr="00EB1154">
        <w:rPr>
          <w:sz w:val="26"/>
          <w:szCs w:val="26"/>
        </w:rPr>
        <w:t>По результатам проведенных проверок руководителям проверенных учреждений, организаций направлено 35 представлений и предписаний. В рамках дистанционного контроля мы отслеживаем их исполнение.</w:t>
      </w:r>
    </w:p>
    <w:p w:rsidR="00C66682" w:rsidRPr="00EB1154" w:rsidRDefault="00C66682" w:rsidP="00922BF7">
      <w:pPr>
        <w:widowControl w:val="0"/>
        <w:ind w:firstLine="709"/>
        <w:jc w:val="both"/>
        <w:rPr>
          <w:sz w:val="26"/>
          <w:szCs w:val="26"/>
        </w:rPr>
      </w:pPr>
      <w:r w:rsidRPr="00EB1154">
        <w:rPr>
          <w:sz w:val="26"/>
          <w:szCs w:val="26"/>
        </w:rPr>
        <w:t>В 2016 году по результатам проведенных контрольных мероприятий в соответствии с КоАПРФ возбуждено 31 административное производство.</w:t>
      </w:r>
    </w:p>
    <w:p w:rsidR="00922BF7" w:rsidRPr="00EB1154" w:rsidRDefault="00922BF7" w:rsidP="00922BF7">
      <w:pPr>
        <w:widowControl w:val="0"/>
        <w:ind w:firstLine="709"/>
        <w:jc w:val="both"/>
        <w:rPr>
          <w:sz w:val="26"/>
          <w:szCs w:val="26"/>
        </w:rPr>
      </w:pPr>
      <w:r w:rsidRPr="00EB1154">
        <w:rPr>
          <w:sz w:val="26"/>
          <w:szCs w:val="26"/>
        </w:rPr>
        <w:t>В рамках самостоятельно проводимого административного расследования, в соответствии с</w:t>
      </w:r>
      <w:r w:rsidR="0093484E" w:rsidRPr="00EB1154">
        <w:rPr>
          <w:sz w:val="26"/>
          <w:szCs w:val="26"/>
        </w:rPr>
        <w:t xml:space="preserve"> установленными Законом</w:t>
      </w:r>
      <w:r w:rsidRPr="00EB1154">
        <w:rPr>
          <w:sz w:val="26"/>
          <w:szCs w:val="26"/>
        </w:rPr>
        <w:t xml:space="preserve"> полномочиями, составлено 12 протоколов об административных правонарушениях, по которым руководители или ответственные сотрудники проверяемых объектов привлечены к административной ответственности. Сумма штрафных санкций</w:t>
      </w:r>
      <w:r w:rsidR="008F5AF9" w:rsidRPr="00EB1154">
        <w:rPr>
          <w:sz w:val="26"/>
          <w:szCs w:val="26"/>
        </w:rPr>
        <w:t xml:space="preserve"> </w:t>
      </w:r>
      <w:r w:rsidRPr="00EB1154">
        <w:rPr>
          <w:sz w:val="26"/>
          <w:szCs w:val="26"/>
        </w:rPr>
        <w:t xml:space="preserve">составила </w:t>
      </w:r>
      <w:r w:rsidR="005152DD" w:rsidRPr="00EB1154">
        <w:rPr>
          <w:sz w:val="26"/>
          <w:szCs w:val="26"/>
        </w:rPr>
        <w:t xml:space="preserve">более </w:t>
      </w:r>
      <w:r w:rsidRPr="00EB1154">
        <w:rPr>
          <w:sz w:val="26"/>
          <w:szCs w:val="26"/>
        </w:rPr>
        <w:t xml:space="preserve">200 тысяч рублей. Средства в полном объеме поступили в областной бюджет. </w:t>
      </w:r>
      <w:r w:rsidR="00C66682" w:rsidRPr="00EB1154">
        <w:rPr>
          <w:sz w:val="26"/>
          <w:szCs w:val="26"/>
        </w:rPr>
        <w:t xml:space="preserve">В 2015 году данные </w:t>
      </w:r>
      <w:r w:rsidR="00624692" w:rsidRPr="00EB1154">
        <w:rPr>
          <w:sz w:val="26"/>
          <w:szCs w:val="26"/>
        </w:rPr>
        <w:t xml:space="preserve">меры наказания </w:t>
      </w:r>
      <w:r w:rsidR="00C66682" w:rsidRPr="00EB1154">
        <w:rPr>
          <w:sz w:val="26"/>
          <w:szCs w:val="26"/>
        </w:rPr>
        <w:t xml:space="preserve">не </w:t>
      </w:r>
      <w:r w:rsidR="00624692" w:rsidRPr="00EB1154">
        <w:rPr>
          <w:sz w:val="26"/>
          <w:szCs w:val="26"/>
        </w:rPr>
        <w:t>применялись</w:t>
      </w:r>
      <w:r w:rsidR="00C66682" w:rsidRPr="00EB1154">
        <w:rPr>
          <w:sz w:val="26"/>
          <w:szCs w:val="26"/>
        </w:rPr>
        <w:t>.</w:t>
      </w:r>
    </w:p>
    <w:p w:rsidR="00922BF7" w:rsidRPr="00EB1154" w:rsidRDefault="00922BF7" w:rsidP="00922BF7">
      <w:pPr>
        <w:widowControl w:val="0"/>
        <w:ind w:firstLine="709"/>
        <w:jc w:val="both"/>
        <w:rPr>
          <w:sz w:val="26"/>
          <w:szCs w:val="26"/>
        </w:rPr>
      </w:pPr>
      <w:r w:rsidRPr="00EB1154">
        <w:rPr>
          <w:sz w:val="26"/>
          <w:szCs w:val="26"/>
        </w:rPr>
        <w:t xml:space="preserve">По результатам </w:t>
      </w:r>
      <w:r w:rsidR="005152DD" w:rsidRPr="00EB1154">
        <w:rPr>
          <w:sz w:val="26"/>
          <w:szCs w:val="26"/>
        </w:rPr>
        <w:t xml:space="preserve">проверок </w:t>
      </w:r>
      <w:r w:rsidR="0093484E" w:rsidRPr="00EB1154">
        <w:rPr>
          <w:sz w:val="26"/>
          <w:szCs w:val="26"/>
        </w:rPr>
        <w:t>прекращены трудовые отношения с</w:t>
      </w:r>
      <w:r w:rsidRPr="00EB1154">
        <w:rPr>
          <w:sz w:val="26"/>
          <w:szCs w:val="26"/>
        </w:rPr>
        <w:t xml:space="preserve"> 6 руководител</w:t>
      </w:r>
      <w:r w:rsidR="0093484E" w:rsidRPr="00EB1154">
        <w:rPr>
          <w:sz w:val="26"/>
          <w:szCs w:val="26"/>
        </w:rPr>
        <w:t>ями</w:t>
      </w:r>
      <w:r w:rsidR="005152DD" w:rsidRPr="00EB1154">
        <w:rPr>
          <w:sz w:val="26"/>
          <w:szCs w:val="26"/>
        </w:rPr>
        <w:t>.</w:t>
      </w:r>
      <w:r w:rsidRPr="00EB1154">
        <w:rPr>
          <w:sz w:val="26"/>
          <w:szCs w:val="26"/>
        </w:rPr>
        <w:t xml:space="preserve"> Применялись к виновным</w:t>
      </w:r>
      <w:r w:rsidR="008F5AF9" w:rsidRPr="00EB1154">
        <w:rPr>
          <w:sz w:val="26"/>
          <w:szCs w:val="26"/>
        </w:rPr>
        <w:t xml:space="preserve"> лицам</w:t>
      </w:r>
      <w:r w:rsidRPr="00EB1154">
        <w:rPr>
          <w:sz w:val="26"/>
          <w:szCs w:val="26"/>
        </w:rPr>
        <w:t xml:space="preserve"> и </w:t>
      </w:r>
      <w:r w:rsidR="008F5AF9" w:rsidRPr="00EB1154">
        <w:rPr>
          <w:sz w:val="26"/>
          <w:szCs w:val="26"/>
        </w:rPr>
        <w:t xml:space="preserve">меры </w:t>
      </w:r>
      <w:r w:rsidRPr="00EB1154">
        <w:rPr>
          <w:sz w:val="26"/>
          <w:szCs w:val="26"/>
        </w:rPr>
        <w:t>дисциплинарного</w:t>
      </w:r>
      <w:r w:rsidR="008F5AF9" w:rsidRPr="00EB1154">
        <w:rPr>
          <w:sz w:val="26"/>
          <w:szCs w:val="26"/>
        </w:rPr>
        <w:t xml:space="preserve"> взыскания</w:t>
      </w:r>
      <w:r w:rsidRPr="00EB1154">
        <w:rPr>
          <w:sz w:val="26"/>
          <w:szCs w:val="26"/>
        </w:rPr>
        <w:t>.</w:t>
      </w:r>
    </w:p>
    <w:p w:rsidR="00640383" w:rsidRPr="00EB1154" w:rsidRDefault="00640383" w:rsidP="00640383">
      <w:pPr>
        <w:widowControl w:val="0"/>
        <w:ind w:firstLine="709"/>
        <w:jc w:val="both"/>
        <w:rPr>
          <w:sz w:val="26"/>
          <w:szCs w:val="26"/>
        </w:rPr>
      </w:pPr>
      <w:r w:rsidRPr="00EB1154">
        <w:rPr>
          <w:sz w:val="26"/>
          <w:szCs w:val="26"/>
        </w:rPr>
        <w:t xml:space="preserve">Контрольно-счетная палата Орловской области в целях осуществления контроля за законностью и эффективностью использования денежных средств и имущества Орловской области осуществляет постоянное взаимодействие с надзорными и правоохранительными органами в рамках заключенных соглашений о сотрудничестве. </w:t>
      </w:r>
    </w:p>
    <w:p w:rsidR="00640383" w:rsidRPr="00EB1154" w:rsidRDefault="00640383" w:rsidP="00640383">
      <w:pPr>
        <w:widowControl w:val="0"/>
        <w:ind w:firstLine="709"/>
        <w:jc w:val="both"/>
        <w:rPr>
          <w:sz w:val="26"/>
          <w:szCs w:val="26"/>
        </w:rPr>
      </w:pPr>
      <w:r w:rsidRPr="00EB1154">
        <w:rPr>
          <w:sz w:val="26"/>
          <w:szCs w:val="26"/>
        </w:rPr>
        <w:t>В рамках заключенного в 2016 году соглашения о сотрудничестве с Прокуратурой Орловской области по результатам проведенных Контрольно-счетной палатой Орловской области мероприятий, для обеспечения оперативного реагирования на выявленные факты нарушений  законодательства в Прокуратуру Орловской области было направлено 39 материалов</w:t>
      </w:r>
      <w:r w:rsidR="005152DD" w:rsidRPr="00EB1154">
        <w:rPr>
          <w:sz w:val="26"/>
          <w:szCs w:val="26"/>
        </w:rPr>
        <w:t>,</w:t>
      </w:r>
      <w:r w:rsidRPr="00EB1154">
        <w:rPr>
          <w:sz w:val="26"/>
          <w:szCs w:val="26"/>
        </w:rPr>
        <w:t xml:space="preserve"> на основании которых было вынесено 15 представлений в адрес руководителей объектов контрольных мероприятий, составлено 10 протоколов об административной ответственности. </w:t>
      </w:r>
    </w:p>
    <w:p w:rsidR="00B85C4C" w:rsidRPr="00EB1154" w:rsidRDefault="00B85C4C" w:rsidP="00640383">
      <w:pPr>
        <w:widowControl w:val="0"/>
        <w:ind w:firstLine="709"/>
        <w:jc w:val="both"/>
        <w:rPr>
          <w:sz w:val="26"/>
          <w:szCs w:val="26"/>
        </w:rPr>
      </w:pPr>
      <w:r w:rsidRPr="00EB1154">
        <w:rPr>
          <w:sz w:val="26"/>
          <w:szCs w:val="26"/>
        </w:rPr>
        <w:t>По выявленным неправомерным выплатам прокуратурой</w:t>
      </w:r>
      <w:r w:rsidR="0093484E" w:rsidRPr="00EB1154">
        <w:rPr>
          <w:sz w:val="26"/>
          <w:szCs w:val="26"/>
        </w:rPr>
        <w:t xml:space="preserve"> в адрес соответствующих органов</w:t>
      </w:r>
      <w:r w:rsidRPr="00EB1154">
        <w:rPr>
          <w:sz w:val="26"/>
          <w:szCs w:val="26"/>
        </w:rPr>
        <w:t xml:space="preserve"> вынесены</w:t>
      </w:r>
      <w:r w:rsidR="00EF37A1" w:rsidRPr="00EB1154">
        <w:rPr>
          <w:sz w:val="26"/>
          <w:szCs w:val="26"/>
        </w:rPr>
        <w:t xml:space="preserve"> протесты, которые</w:t>
      </w:r>
      <w:r w:rsidR="0093484E" w:rsidRPr="00EB1154">
        <w:rPr>
          <w:sz w:val="26"/>
          <w:szCs w:val="26"/>
        </w:rPr>
        <w:t xml:space="preserve"> были</w:t>
      </w:r>
      <w:r w:rsidR="00EF37A1" w:rsidRPr="00EB1154">
        <w:rPr>
          <w:sz w:val="26"/>
          <w:szCs w:val="26"/>
        </w:rPr>
        <w:t xml:space="preserve"> рассмотрены и удовлетворены. Выплаты прекращены. Также в суд предъявлено исковое заявление о взыскании сумм неправомерной доплаты к пенсиям за счет средств местного бюджета (Урицкий район).</w:t>
      </w:r>
    </w:p>
    <w:p w:rsidR="00640383" w:rsidRPr="00EB1154" w:rsidRDefault="00640383" w:rsidP="00640383">
      <w:pPr>
        <w:widowControl w:val="0"/>
        <w:ind w:firstLine="709"/>
        <w:jc w:val="both"/>
        <w:rPr>
          <w:sz w:val="26"/>
          <w:szCs w:val="26"/>
        </w:rPr>
      </w:pPr>
      <w:r w:rsidRPr="00EB1154">
        <w:rPr>
          <w:sz w:val="26"/>
          <w:szCs w:val="26"/>
        </w:rPr>
        <w:t>По итогам рассмотрения направленных в правоохранительные органы материалов за 2016 год было возбуждено 3 уголовных дела</w:t>
      </w:r>
      <w:r w:rsidR="008F5AF9" w:rsidRPr="00EB1154">
        <w:rPr>
          <w:sz w:val="26"/>
          <w:szCs w:val="26"/>
        </w:rPr>
        <w:t>.</w:t>
      </w:r>
    </w:p>
    <w:p w:rsidR="004E70B3" w:rsidRPr="00EB1154" w:rsidRDefault="004E70B3" w:rsidP="00EC211A">
      <w:pPr>
        <w:pStyle w:val="a3"/>
        <w:spacing w:after="0" w:line="240" w:lineRule="auto"/>
        <w:ind w:firstLine="709"/>
        <w:contextualSpacing/>
        <w:jc w:val="both"/>
        <w:rPr>
          <w:rFonts w:cs="Times New Roman"/>
          <w:sz w:val="26"/>
          <w:szCs w:val="26"/>
        </w:rPr>
      </w:pPr>
      <w:r w:rsidRPr="00EB1154">
        <w:rPr>
          <w:rFonts w:cs="Times New Roman"/>
          <w:sz w:val="26"/>
          <w:szCs w:val="26"/>
        </w:rPr>
        <w:t>Большое внимание в отчетном периоде уделялось организации взаимодействия с контрольно-счетными органами муниципальных образований</w:t>
      </w:r>
      <w:r w:rsidR="00640383" w:rsidRPr="00EB1154">
        <w:rPr>
          <w:rFonts w:cs="Times New Roman"/>
          <w:sz w:val="26"/>
          <w:szCs w:val="26"/>
        </w:rPr>
        <w:t>.</w:t>
      </w:r>
      <w:r w:rsidRPr="00EB1154">
        <w:rPr>
          <w:rFonts w:cs="Times New Roman"/>
          <w:sz w:val="26"/>
          <w:szCs w:val="26"/>
        </w:rPr>
        <w:t xml:space="preserve">  </w:t>
      </w:r>
    </w:p>
    <w:p w:rsidR="002E1BC4" w:rsidRPr="00EB1154" w:rsidRDefault="008F5AF9" w:rsidP="002E1BC4">
      <w:pPr>
        <w:widowControl w:val="0"/>
        <w:ind w:firstLine="709"/>
        <w:jc w:val="both"/>
        <w:rPr>
          <w:sz w:val="26"/>
          <w:szCs w:val="26"/>
        </w:rPr>
      </w:pPr>
      <w:r w:rsidRPr="00EB1154">
        <w:rPr>
          <w:sz w:val="26"/>
          <w:szCs w:val="26"/>
        </w:rPr>
        <w:t>В</w:t>
      </w:r>
      <w:r w:rsidR="002E1BC4" w:rsidRPr="00EB1154">
        <w:rPr>
          <w:sz w:val="26"/>
          <w:szCs w:val="26"/>
        </w:rPr>
        <w:t xml:space="preserve"> 2016 году по инициативе Контрольно-счетной палаты Орловской области была проведена работа по  координации деятельности контрольно-счетных органов муниципальных образований Орловской области. </w:t>
      </w:r>
      <w:r w:rsidR="00093263" w:rsidRPr="00EB1154">
        <w:rPr>
          <w:sz w:val="26"/>
          <w:szCs w:val="26"/>
        </w:rPr>
        <w:t>Так</w:t>
      </w:r>
      <w:r w:rsidR="002E1BC4" w:rsidRPr="00EB1154">
        <w:rPr>
          <w:sz w:val="26"/>
          <w:szCs w:val="26"/>
        </w:rPr>
        <w:t xml:space="preserve"> был создан Совет контрольно-счетных органов Орловской области, который на данный момент объединяет в себе 30 муниципальных образований.  </w:t>
      </w:r>
    </w:p>
    <w:p w:rsidR="002E1BC4" w:rsidRPr="00EB1154" w:rsidRDefault="002E1BC4" w:rsidP="002E1BC4">
      <w:pPr>
        <w:widowControl w:val="0"/>
        <w:ind w:firstLine="709"/>
        <w:jc w:val="both"/>
        <w:rPr>
          <w:sz w:val="26"/>
          <w:szCs w:val="26"/>
        </w:rPr>
      </w:pPr>
      <w:r w:rsidRPr="00EB1154">
        <w:rPr>
          <w:sz w:val="26"/>
          <w:szCs w:val="26"/>
        </w:rPr>
        <w:t xml:space="preserve">Для укрепления сотрудничества в целях всестороннего внешнего государственного (муниципального) финансового контроля в настоящее время со всеми контрольно-счетными органами муниципальных образований Орловской области заключены соглашения о сотрудничестве и взаимодействии.  </w:t>
      </w:r>
    </w:p>
    <w:p w:rsidR="002E1BC4" w:rsidRPr="00EB1154" w:rsidRDefault="002E1BC4" w:rsidP="002E1BC4">
      <w:pPr>
        <w:widowControl w:val="0"/>
        <w:ind w:firstLine="709"/>
        <w:jc w:val="both"/>
        <w:rPr>
          <w:sz w:val="26"/>
          <w:szCs w:val="26"/>
        </w:rPr>
      </w:pPr>
      <w:r w:rsidRPr="00EB1154">
        <w:rPr>
          <w:sz w:val="26"/>
          <w:szCs w:val="26"/>
        </w:rPr>
        <w:t xml:space="preserve">В рамках деятельности Совета в декабре 2016 года состоялось совещание </w:t>
      </w:r>
      <w:r w:rsidRPr="00EB1154">
        <w:rPr>
          <w:sz w:val="26"/>
          <w:szCs w:val="26"/>
        </w:rPr>
        <w:lastRenderedPageBreak/>
        <w:t xml:space="preserve">контрольно-счетных органов муниципальных образований, в ходе которого присутствующие приняли участие в работе видеоконференции Счетной палаты РФ на тему: «О роли и месте аудита при реализации приоритетных проектов». </w:t>
      </w:r>
      <w:r w:rsidR="0093484E" w:rsidRPr="00EB1154">
        <w:rPr>
          <w:sz w:val="26"/>
          <w:szCs w:val="26"/>
        </w:rPr>
        <w:t>Б</w:t>
      </w:r>
      <w:r w:rsidRPr="00EB1154">
        <w:rPr>
          <w:sz w:val="26"/>
          <w:szCs w:val="26"/>
        </w:rPr>
        <w:t>ыл</w:t>
      </w:r>
      <w:r w:rsidR="008F5AF9" w:rsidRPr="00EB1154">
        <w:rPr>
          <w:sz w:val="26"/>
          <w:szCs w:val="26"/>
        </w:rPr>
        <w:t>и</w:t>
      </w:r>
      <w:r w:rsidRPr="00EB1154">
        <w:rPr>
          <w:sz w:val="26"/>
          <w:szCs w:val="26"/>
        </w:rPr>
        <w:t xml:space="preserve"> проведен</w:t>
      </w:r>
      <w:r w:rsidR="008F5AF9" w:rsidRPr="00EB1154">
        <w:rPr>
          <w:sz w:val="26"/>
          <w:szCs w:val="26"/>
        </w:rPr>
        <w:t>ы</w:t>
      </w:r>
      <w:r w:rsidRPr="00EB1154">
        <w:rPr>
          <w:sz w:val="26"/>
          <w:szCs w:val="26"/>
        </w:rPr>
        <w:t xml:space="preserve"> обучающи</w:t>
      </w:r>
      <w:r w:rsidR="008F5AF9" w:rsidRPr="00EB1154">
        <w:rPr>
          <w:sz w:val="26"/>
          <w:szCs w:val="26"/>
        </w:rPr>
        <w:t>е</w:t>
      </w:r>
      <w:r w:rsidRPr="00EB1154">
        <w:rPr>
          <w:sz w:val="26"/>
          <w:szCs w:val="26"/>
        </w:rPr>
        <w:t xml:space="preserve"> семинар</w:t>
      </w:r>
      <w:r w:rsidR="008F5AF9" w:rsidRPr="00EB1154">
        <w:rPr>
          <w:sz w:val="26"/>
          <w:szCs w:val="26"/>
        </w:rPr>
        <w:t>ы</w:t>
      </w:r>
      <w:r w:rsidRPr="00EB1154">
        <w:rPr>
          <w:sz w:val="26"/>
          <w:szCs w:val="26"/>
        </w:rPr>
        <w:t xml:space="preserve"> по вопросам проведения аудита в сфере закупок, а также рассмотрены отдельные моменты  исполнения бюджетов ряда районов области. </w:t>
      </w:r>
    </w:p>
    <w:p w:rsidR="002E1BC4" w:rsidRPr="00EB1154" w:rsidRDefault="002E1BC4" w:rsidP="002E1BC4">
      <w:pPr>
        <w:widowControl w:val="0"/>
        <w:ind w:firstLine="709"/>
        <w:jc w:val="both"/>
        <w:rPr>
          <w:sz w:val="26"/>
          <w:szCs w:val="26"/>
        </w:rPr>
      </w:pPr>
      <w:r w:rsidRPr="00EB1154">
        <w:rPr>
          <w:sz w:val="26"/>
          <w:szCs w:val="26"/>
        </w:rPr>
        <w:t>Контрольно-счетной палатой Орловской области совместно с контрольно-счетными органами муниципальных образований в 2016 году проведен ряд контрольных и экспертно-аналитических мероприятий</w:t>
      </w:r>
      <w:r w:rsidR="008F5AF9" w:rsidRPr="00EB1154">
        <w:rPr>
          <w:sz w:val="26"/>
          <w:szCs w:val="26"/>
        </w:rPr>
        <w:t>.</w:t>
      </w:r>
      <w:r w:rsidRPr="00EB1154">
        <w:rPr>
          <w:sz w:val="26"/>
          <w:szCs w:val="26"/>
        </w:rPr>
        <w:t xml:space="preserve"> </w:t>
      </w:r>
    </w:p>
    <w:p w:rsidR="002E1BC4" w:rsidRPr="00EB1154" w:rsidRDefault="002E1BC4" w:rsidP="00EC211A">
      <w:pPr>
        <w:widowControl w:val="0"/>
        <w:ind w:firstLine="709"/>
        <w:jc w:val="both"/>
        <w:rPr>
          <w:sz w:val="26"/>
          <w:szCs w:val="26"/>
        </w:rPr>
      </w:pPr>
    </w:p>
    <w:p w:rsidR="00312C88" w:rsidRPr="00EB1154" w:rsidRDefault="00916EBB" w:rsidP="00EC211A">
      <w:pPr>
        <w:widowControl w:val="0"/>
        <w:ind w:firstLine="709"/>
        <w:jc w:val="both"/>
        <w:rPr>
          <w:sz w:val="26"/>
          <w:szCs w:val="26"/>
        </w:rPr>
      </w:pPr>
      <w:r w:rsidRPr="00EB1154">
        <w:rPr>
          <w:sz w:val="26"/>
          <w:szCs w:val="26"/>
        </w:rPr>
        <w:t>Мне бы хотелось вкратце остановиться на отдельных контрольных мероприятиях</w:t>
      </w:r>
      <w:r w:rsidR="00E010CA" w:rsidRPr="00EB1154">
        <w:rPr>
          <w:sz w:val="26"/>
          <w:szCs w:val="26"/>
        </w:rPr>
        <w:t>, которые были проведены по поручению Губернатора и Председателя Правительства Орловской области Вадима Владимировича Потомского и Председателя Орловского областного Совета народных депутатов Леонида Семеновича Музалевского и по которым установлены существенные нарушения и недостатки..</w:t>
      </w:r>
    </w:p>
    <w:p w:rsidR="00312C88" w:rsidRPr="00EB1154" w:rsidRDefault="00312C88" w:rsidP="00EC211A">
      <w:pPr>
        <w:widowControl w:val="0"/>
        <w:ind w:firstLine="709"/>
        <w:jc w:val="both"/>
        <w:rPr>
          <w:sz w:val="26"/>
          <w:szCs w:val="26"/>
        </w:rPr>
      </w:pPr>
    </w:p>
    <w:p w:rsidR="00312C88" w:rsidRPr="00EB1154" w:rsidRDefault="00093263" w:rsidP="00312C88">
      <w:pPr>
        <w:widowControl w:val="0"/>
        <w:ind w:firstLine="709"/>
        <w:jc w:val="both"/>
        <w:rPr>
          <w:b/>
          <w:sz w:val="26"/>
          <w:szCs w:val="26"/>
        </w:rPr>
      </w:pPr>
      <w:r w:rsidRPr="00EB1154">
        <w:rPr>
          <w:b/>
          <w:sz w:val="26"/>
          <w:szCs w:val="26"/>
        </w:rPr>
        <w:t>1.</w:t>
      </w:r>
      <w:r w:rsidR="00312C88" w:rsidRPr="00EB1154">
        <w:rPr>
          <w:b/>
          <w:sz w:val="26"/>
          <w:szCs w:val="26"/>
        </w:rPr>
        <w:t xml:space="preserve"> </w:t>
      </w:r>
      <w:r w:rsidR="00916EBB" w:rsidRPr="00EB1154">
        <w:rPr>
          <w:b/>
          <w:sz w:val="26"/>
          <w:szCs w:val="26"/>
        </w:rPr>
        <w:t>По к</w:t>
      </w:r>
      <w:r w:rsidR="00312C88" w:rsidRPr="00EB1154">
        <w:rPr>
          <w:b/>
          <w:sz w:val="26"/>
          <w:szCs w:val="26"/>
        </w:rPr>
        <w:t>онтрол</w:t>
      </w:r>
      <w:r w:rsidR="00916EBB" w:rsidRPr="00EB1154">
        <w:rPr>
          <w:b/>
          <w:sz w:val="26"/>
          <w:szCs w:val="26"/>
        </w:rPr>
        <w:t>ю</w:t>
      </w:r>
      <w:r w:rsidR="00312C88" w:rsidRPr="00EB1154">
        <w:rPr>
          <w:b/>
          <w:sz w:val="26"/>
          <w:szCs w:val="26"/>
        </w:rPr>
        <w:t xml:space="preserve"> за исполнением бюджетов муниципальных образований Орловской области</w:t>
      </w:r>
      <w:r w:rsidR="00916EBB" w:rsidRPr="00EB1154">
        <w:rPr>
          <w:b/>
          <w:sz w:val="26"/>
          <w:szCs w:val="26"/>
        </w:rPr>
        <w:t xml:space="preserve"> хотелось бы отметить следующее:</w:t>
      </w:r>
    </w:p>
    <w:p w:rsidR="00312C88" w:rsidRPr="00EB1154" w:rsidRDefault="00312C88" w:rsidP="00312C88">
      <w:pPr>
        <w:widowControl w:val="0"/>
        <w:ind w:firstLine="709"/>
        <w:jc w:val="both"/>
        <w:rPr>
          <w:b/>
          <w:sz w:val="26"/>
          <w:szCs w:val="26"/>
        </w:rPr>
      </w:pPr>
    </w:p>
    <w:p w:rsidR="00312C88" w:rsidRPr="00EB1154" w:rsidRDefault="00312C88" w:rsidP="00312C88">
      <w:pPr>
        <w:widowControl w:val="0"/>
        <w:ind w:firstLine="709"/>
        <w:jc w:val="both"/>
        <w:rPr>
          <w:sz w:val="26"/>
          <w:szCs w:val="26"/>
        </w:rPr>
      </w:pPr>
      <w:r w:rsidRPr="00EB1154">
        <w:rPr>
          <w:sz w:val="26"/>
          <w:szCs w:val="26"/>
        </w:rPr>
        <w:t>В рамках реализации полномочий по контролю за исполнением бюджетов муниципальных образований Орловской области в 2016 году было проведено 2 контрольных и 4 экспертно-аналитических мероприятия</w:t>
      </w:r>
      <w:r w:rsidR="00A70800" w:rsidRPr="00EB1154">
        <w:rPr>
          <w:sz w:val="26"/>
          <w:szCs w:val="26"/>
        </w:rPr>
        <w:t>.</w:t>
      </w:r>
    </w:p>
    <w:p w:rsidR="00312C88" w:rsidRPr="00EB1154" w:rsidRDefault="00312C88" w:rsidP="00312C88">
      <w:pPr>
        <w:widowControl w:val="0"/>
        <w:ind w:firstLine="709"/>
        <w:jc w:val="both"/>
        <w:rPr>
          <w:sz w:val="26"/>
          <w:szCs w:val="26"/>
        </w:rPr>
      </w:pPr>
      <w:r w:rsidRPr="00EB1154">
        <w:rPr>
          <w:sz w:val="26"/>
          <w:szCs w:val="26"/>
        </w:rPr>
        <w:t>Прове</w:t>
      </w:r>
      <w:r w:rsidR="00A70800" w:rsidRPr="00EB1154">
        <w:rPr>
          <w:sz w:val="26"/>
          <w:szCs w:val="26"/>
        </w:rPr>
        <w:t xml:space="preserve">рками </w:t>
      </w:r>
      <w:r w:rsidRPr="00EB1154">
        <w:rPr>
          <w:sz w:val="26"/>
          <w:szCs w:val="26"/>
        </w:rPr>
        <w:t xml:space="preserve">охвачены 9 муниципальных районов. </w:t>
      </w:r>
    </w:p>
    <w:p w:rsidR="00916EBB" w:rsidRPr="00EB1154" w:rsidRDefault="00916EBB" w:rsidP="00312C88">
      <w:pPr>
        <w:widowControl w:val="0"/>
        <w:ind w:firstLine="709"/>
        <w:jc w:val="both"/>
        <w:rPr>
          <w:sz w:val="26"/>
          <w:szCs w:val="26"/>
        </w:rPr>
      </w:pPr>
      <w:r w:rsidRPr="00EB1154">
        <w:rPr>
          <w:sz w:val="26"/>
          <w:szCs w:val="26"/>
        </w:rPr>
        <w:t>Основная задача проверок была изучить причины образования кредиторской задолженности и не используемые возможности пополнения доходной части муниципальных бюджетов.</w:t>
      </w:r>
    </w:p>
    <w:p w:rsidR="00864151" w:rsidRPr="00EB1154" w:rsidRDefault="00864151" w:rsidP="00864151">
      <w:pPr>
        <w:widowControl w:val="0"/>
        <w:ind w:firstLine="709"/>
        <w:jc w:val="both"/>
        <w:rPr>
          <w:sz w:val="26"/>
          <w:szCs w:val="26"/>
        </w:rPr>
      </w:pPr>
      <w:r w:rsidRPr="00EB1154">
        <w:rPr>
          <w:sz w:val="26"/>
          <w:szCs w:val="26"/>
        </w:rPr>
        <w:t>В ходе контрольных мероприятий отмечено, что кредиторская задолженность всех районов ежегодно увеличивается. Наибольшая задолженность сложилась по платежам на обязательное социальное страхование, коммунальным услугам и продуктам питания учреждений образования.</w:t>
      </w:r>
    </w:p>
    <w:p w:rsidR="00864151" w:rsidRPr="00EB1154" w:rsidRDefault="00864151" w:rsidP="00864151">
      <w:pPr>
        <w:widowControl w:val="0"/>
        <w:ind w:firstLine="709"/>
        <w:jc w:val="both"/>
        <w:rPr>
          <w:sz w:val="26"/>
          <w:szCs w:val="26"/>
        </w:rPr>
      </w:pPr>
      <w:r w:rsidRPr="00EB1154">
        <w:rPr>
          <w:sz w:val="26"/>
          <w:szCs w:val="26"/>
        </w:rPr>
        <w:t xml:space="preserve">При этом используются не все возможные собственные резервы по сокращению имеющейся кредиторской задолженности как в части эффективного использования бюджетных средств, так и за счет пополнения доходной части бюджета. А они есть. </w:t>
      </w:r>
    </w:p>
    <w:p w:rsidR="00312C88" w:rsidRPr="00EB1154" w:rsidRDefault="00312C88" w:rsidP="00312C88">
      <w:pPr>
        <w:widowControl w:val="0"/>
        <w:ind w:firstLine="709"/>
        <w:jc w:val="both"/>
        <w:rPr>
          <w:sz w:val="26"/>
          <w:szCs w:val="26"/>
        </w:rPr>
      </w:pPr>
      <w:r w:rsidRPr="00EB1154">
        <w:rPr>
          <w:sz w:val="26"/>
          <w:szCs w:val="26"/>
        </w:rPr>
        <w:t xml:space="preserve">1. </w:t>
      </w:r>
      <w:r w:rsidR="00E140E0" w:rsidRPr="00EB1154">
        <w:rPr>
          <w:sz w:val="26"/>
          <w:szCs w:val="26"/>
        </w:rPr>
        <w:t>Так у</w:t>
      </w:r>
      <w:r w:rsidRPr="00EB1154">
        <w:rPr>
          <w:sz w:val="26"/>
          <w:szCs w:val="26"/>
        </w:rPr>
        <w:t>становлен</w:t>
      </w:r>
      <w:r w:rsidR="00E140E0" w:rsidRPr="00EB1154">
        <w:rPr>
          <w:sz w:val="26"/>
          <w:szCs w:val="26"/>
        </w:rPr>
        <w:t>ы</w:t>
      </w:r>
      <w:r w:rsidRPr="00EB1154">
        <w:rPr>
          <w:sz w:val="26"/>
          <w:szCs w:val="26"/>
        </w:rPr>
        <w:t xml:space="preserve"> превышени</w:t>
      </w:r>
      <w:r w:rsidR="00E140E0" w:rsidRPr="00EB1154">
        <w:rPr>
          <w:sz w:val="26"/>
          <w:szCs w:val="26"/>
        </w:rPr>
        <w:t>я</w:t>
      </w:r>
      <w:r w:rsidRPr="00EB1154">
        <w:rPr>
          <w:sz w:val="26"/>
          <w:szCs w:val="26"/>
        </w:rPr>
        <w:t xml:space="preserve"> расходов на  содержание органов власти в общей сумме 6 865,4 тыс. рублей (Верховский район – 3 520,6 тыс. рублей (1 322,3 тыс. рублей исходя из плановых показателей 2016 года); Урицкий район – 3 344,8 тыс. рублей).</w:t>
      </w:r>
    </w:p>
    <w:p w:rsidR="00312C88" w:rsidRPr="00EB1154" w:rsidRDefault="00E140E0" w:rsidP="00312C88">
      <w:pPr>
        <w:widowControl w:val="0"/>
        <w:ind w:firstLine="709"/>
        <w:jc w:val="both"/>
        <w:rPr>
          <w:sz w:val="26"/>
          <w:szCs w:val="26"/>
        </w:rPr>
      </w:pPr>
      <w:r w:rsidRPr="00EB1154">
        <w:rPr>
          <w:sz w:val="26"/>
          <w:szCs w:val="26"/>
        </w:rPr>
        <w:t>2</w:t>
      </w:r>
      <w:r w:rsidR="00312C88" w:rsidRPr="00EB1154">
        <w:rPr>
          <w:sz w:val="26"/>
          <w:szCs w:val="26"/>
        </w:rPr>
        <w:t xml:space="preserve">. </w:t>
      </w:r>
      <w:r w:rsidRPr="00EB1154">
        <w:rPr>
          <w:sz w:val="26"/>
          <w:szCs w:val="26"/>
        </w:rPr>
        <w:t>Осуществлялись н</w:t>
      </w:r>
      <w:r w:rsidR="00312C88" w:rsidRPr="00EB1154">
        <w:rPr>
          <w:sz w:val="26"/>
          <w:szCs w:val="26"/>
        </w:rPr>
        <w:t>еобоснованные расходы средств районного бюджета на общую сумму 2 019,3 тыс. рублей (Знаменский район – 351,5 тыс. рублей, Урицкий район – 1 667,8 тыс. рублей).</w:t>
      </w:r>
    </w:p>
    <w:p w:rsidR="00E140E0" w:rsidRPr="00EB1154" w:rsidRDefault="00E140E0" w:rsidP="00E140E0">
      <w:pPr>
        <w:widowControl w:val="0"/>
        <w:ind w:firstLine="709"/>
        <w:jc w:val="both"/>
        <w:rPr>
          <w:sz w:val="26"/>
          <w:szCs w:val="26"/>
        </w:rPr>
      </w:pPr>
      <w:r w:rsidRPr="00EB1154">
        <w:rPr>
          <w:sz w:val="26"/>
          <w:szCs w:val="26"/>
        </w:rPr>
        <w:t>3.  Отмечено отсутствие претензионной работы по взиманию пени за нарушение сроков внесения арендной платы за земельные участки в соответствии с заключенными договорами аренды. В результате установленная сумма недополученных доходов составила 180,26 тыс. рублей (Малоархангельский район).</w:t>
      </w:r>
    </w:p>
    <w:p w:rsidR="00E140E0" w:rsidRPr="00EB1154" w:rsidRDefault="00E140E0" w:rsidP="00E140E0">
      <w:pPr>
        <w:widowControl w:val="0"/>
        <w:ind w:firstLine="709"/>
        <w:jc w:val="both"/>
        <w:rPr>
          <w:sz w:val="26"/>
          <w:szCs w:val="26"/>
        </w:rPr>
      </w:pPr>
      <w:r w:rsidRPr="00EB1154">
        <w:rPr>
          <w:sz w:val="26"/>
          <w:szCs w:val="26"/>
        </w:rPr>
        <w:t xml:space="preserve">В части контроля за использованием дотаций на сбалансированность </w:t>
      </w:r>
      <w:r w:rsidRPr="00EB1154">
        <w:rPr>
          <w:sz w:val="26"/>
          <w:szCs w:val="26"/>
        </w:rPr>
        <w:lastRenderedPageBreak/>
        <w:t>установлены факты использования</w:t>
      </w:r>
      <w:r w:rsidR="003C3ED5" w:rsidRPr="00EB1154">
        <w:rPr>
          <w:sz w:val="26"/>
          <w:szCs w:val="26"/>
        </w:rPr>
        <w:t xml:space="preserve"> их</w:t>
      </w:r>
      <w:r w:rsidRPr="00EB1154">
        <w:rPr>
          <w:sz w:val="26"/>
          <w:szCs w:val="26"/>
        </w:rPr>
        <w:t xml:space="preserve"> на не предусмотренные цели (доплаты к пенсиям муниципальным служащим, расходы за пассажирские перевозки, зарплата председателям женсовета и совета ветеранов и т.д.) в размере 1,1 млн. рублей (Знаменский район).</w:t>
      </w:r>
    </w:p>
    <w:p w:rsidR="00312C88" w:rsidRPr="00EB1154" w:rsidRDefault="00312C88" w:rsidP="00312C88">
      <w:pPr>
        <w:widowControl w:val="0"/>
        <w:ind w:firstLine="709"/>
        <w:jc w:val="both"/>
        <w:rPr>
          <w:sz w:val="26"/>
          <w:szCs w:val="26"/>
        </w:rPr>
      </w:pPr>
      <w:r w:rsidRPr="00EB1154">
        <w:rPr>
          <w:sz w:val="26"/>
          <w:szCs w:val="26"/>
        </w:rPr>
        <w:t>В части резервов повышения доходной базы муниципальных бюджетов рекомендовалось активизировать работу по оформлению права собственности на земельные участки невостребованных земельных долей граждан, а также активизировать работу по взысканию задолженности по арендным платежам</w:t>
      </w:r>
      <w:r w:rsidR="0093484E" w:rsidRPr="00EB1154">
        <w:rPr>
          <w:sz w:val="26"/>
          <w:szCs w:val="26"/>
        </w:rPr>
        <w:t xml:space="preserve">, </w:t>
      </w:r>
      <w:r w:rsidRPr="00EB1154">
        <w:rPr>
          <w:sz w:val="26"/>
          <w:szCs w:val="26"/>
        </w:rPr>
        <w:t xml:space="preserve">налоговым </w:t>
      </w:r>
      <w:r w:rsidR="00497F4C" w:rsidRPr="00EB1154">
        <w:rPr>
          <w:sz w:val="26"/>
          <w:szCs w:val="26"/>
        </w:rPr>
        <w:t xml:space="preserve">и не налоговым </w:t>
      </w:r>
      <w:r w:rsidRPr="00EB1154">
        <w:rPr>
          <w:sz w:val="26"/>
          <w:szCs w:val="26"/>
        </w:rPr>
        <w:t>поступлениям.</w:t>
      </w:r>
    </w:p>
    <w:p w:rsidR="00C32121" w:rsidRPr="00EB1154" w:rsidRDefault="00312C88" w:rsidP="0007361C">
      <w:pPr>
        <w:widowControl w:val="0"/>
        <w:ind w:firstLine="851"/>
        <w:jc w:val="both"/>
        <w:rPr>
          <w:sz w:val="26"/>
          <w:szCs w:val="26"/>
        </w:rPr>
      </w:pPr>
      <w:r w:rsidRPr="00EB1154">
        <w:rPr>
          <w:sz w:val="26"/>
          <w:szCs w:val="26"/>
        </w:rPr>
        <w:t>Дополнительно в рамках данного мероприятия проводился анализ деятельности муниципальных предприятий жилищно-коммунального хозяйства</w:t>
      </w:r>
      <w:r w:rsidR="00497F4C" w:rsidRPr="00EB1154">
        <w:rPr>
          <w:sz w:val="26"/>
          <w:szCs w:val="26"/>
        </w:rPr>
        <w:t>. По результатам проведенного анализа установлена</w:t>
      </w:r>
      <w:r w:rsidR="0093484E" w:rsidRPr="00EB1154">
        <w:rPr>
          <w:sz w:val="26"/>
          <w:szCs w:val="26"/>
        </w:rPr>
        <w:t xml:space="preserve"> их</w:t>
      </w:r>
      <w:r w:rsidR="00497F4C" w:rsidRPr="00EB1154">
        <w:rPr>
          <w:sz w:val="26"/>
          <w:szCs w:val="26"/>
        </w:rPr>
        <w:t xml:space="preserve"> неэффективная</w:t>
      </w:r>
      <w:r w:rsidR="0093484E" w:rsidRPr="00EB1154">
        <w:rPr>
          <w:sz w:val="26"/>
          <w:szCs w:val="26"/>
        </w:rPr>
        <w:t xml:space="preserve"> и</w:t>
      </w:r>
      <w:r w:rsidR="00497F4C" w:rsidRPr="00EB1154">
        <w:rPr>
          <w:sz w:val="26"/>
          <w:szCs w:val="26"/>
        </w:rPr>
        <w:t xml:space="preserve"> убыточная работа. Основной причиной неудовлетворительного финансового состояния являлось отсутствие контроля со стороны </w:t>
      </w:r>
      <w:r w:rsidR="00F61015" w:rsidRPr="00EB1154">
        <w:rPr>
          <w:sz w:val="26"/>
          <w:szCs w:val="26"/>
        </w:rPr>
        <w:t>руководства</w:t>
      </w:r>
      <w:r w:rsidR="00497F4C" w:rsidRPr="00EB1154">
        <w:rPr>
          <w:sz w:val="26"/>
          <w:szCs w:val="26"/>
        </w:rPr>
        <w:t xml:space="preserve"> администраций муниципальных образований за их деятельностью. Не применялись меры для выявления, оценки и предупреждения негативных процессов в деятельности предприятий, не утверждались показатели экономичесской эффективности, </w:t>
      </w:r>
      <w:r w:rsidRPr="00EB1154">
        <w:rPr>
          <w:sz w:val="26"/>
          <w:szCs w:val="26"/>
        </w:rPr>
        <w:t xml:space="preserve"> </w:t>
      </w:r>
      <w:r w:rsidR="00497F4C" w:rsidRPr="00EB1154">
        <w:rPr>
          <w:sz w:val="26"/>
          <w:szCs w:val="26"/>
        </w:rPr>
        <w:t xml:space="preserve">энергосбережения. Не проводился аудит деятельности данных предприятий. </w:t>
      </w:r>
      <w:r w:rsidR="0007361C" w:rsidRPr="00EB1154">
        <w:rPr>
          <w:sz w:val="26"/>
          <w:szCs w:val="26"/>
        </w:rPr>
        <w:t xml:space="preserve">           </w:t>
      </w:r>
      <w:r w:rsidR="00497F4C" w:rsidRPr="00EB1154">
        <w:rPr>
          <w:sz w:val="26"/>
          <w:szCs w:val="26"/>
        </w:rPr>
        <w:t>В настоящее время в рамках совместных соглашений мы поручили КСО муниципальных образований проанализировать причины роста кредиторской задолженности, а также</w:t>
      </w:r>
      <w:r w:rsidR="00F41AC3" w:rsidRPr="00EB1154">
        <w:rPr>
          <w:sz w:val="26"/>
          <w:szCs w:val="26"/>
        </w:rPr>
        <w:t xml:space="preserve"> не использованную </w:t>
      </w:r>
      <w:r w:rsidR="003569A8" w:rsidRPr="00EB1154">
        <w:rPr>
          <w:sz w:val="26"/>
          <w:szCs w:val="26"/>
        </w:rPr>
        <w:t>возможность пополнени</w:t>
      </w:r>
      <w:r w:rsidR="00F41AC3" w:rsidRPr="00EB1154">
        <w:rPr>
          <w:sz w:val="26"/>
          <w:szCs w:val="26"/>
        </w:rPr>
        <w:t>я</w:t>
      </w:r>
      <w:r w:rsidR="003569A8" w:rsidRPr="00EB1154">
        <w:rPr>
          <w:sz w:val="26"/>
          <w:szCs w:val="26"/>
        </w:rPr>
        <w:t xml:space="preserve"> доходной части бюджетов</w:t>
      </w:r>
      <w:r w:rsidR="00B14943" w:rsidRPr="00EB1154">
        <w:rPr>
          <w:sz w:val="26"/>
          <w:szCs w:val="26"/>
        </w:rPr>
        <w:t xml:space="preserve"> за счет налоговых и не налоговых поступлений</w:t>
      </w:r>
      <w:r w:rsidR="003569A8" w:rsidRPr="00EB1154">
        <w:rPr>
          <w:sz w:val="26"/>
          <w:szCs w:val="26"/>
        </w:rPr>
        <w:t xml:space="preserve">. </w:t>
      </w:r>
    </w:p>
    <w:p w:rsidR="00312C88" w:rsidRPr="00EB1154" w:rsidRDefault="003569A8" w:rsidP="0007361C">
      <w:pPr>
        <w:widowControl w:val="0"/>
        <w:ind w:firstLine="851"/>
        <w:jc w:val="both"/>
        <w:rPr>
          <w:sz w:val="26"/>
          <w:szCs w:val="26"/>
        </w:rPr>
      </w:pPr>
      <w:r w:rsidRPr="00EB1154">
        <w:rPr>
          <w:sz w:val="26"/>
          <w:szCs w:val="26"/>
        </w:rPr>
        <w:t xml:space="preserve"> В </w:t>
      </w:r>
      <w:r w:rsidR="00B14943" w:rsidRPr="00EB1154">
        <w:rPr>
          <w:sz w:val="26"/>
          <w:szCs w:val="26"/>
        </w:rPr>
        <w:t xml:space="preserve">текущем году </w:t>
      </w:r>
      <w:r w:rsidRPr="00EB1154">
        <w:rPr>
          <w:sz w:val="26"/>
          <w:szCs w:val="26"/>
        </w:rPr>
        <w:t>Счетной палатой РФ</w:t>
      </w:r>
      <w:r w:rsidR="00B14943" w:rsidRPr="00EB1154">
        <w:rPr>
          <w:sz w:val="26"/>
          <w:szCs w:val="26"/>
        </w:rPr>
        <w:t xml:space="preserve"> будет пров</w:t>
      </w:r>
      <w:r w:rsidR="00C32121" w:rsidRPr="00EB1154">
        <w:rPr>
          <w:sz w:val="26"/>
          <w:szCs w:val="26"/>
        </w:rPr>
        <w:t>е</w:t>
      </w:r>
      <w:r w:rsidR="00B14943" w:rsidRPr="00EB1154">
        <w:rPr>
          <w:sz w:val="26"/>
          <w:szCs w:val="26"/>
        </w:rPr>
        <w:t>дено экспертно-аналитическое мероприятие «Анализ работы федеральных, региональных и местных органов власти в части администрирования имущественных налогов (земельного и транспортного налогов, налога на имущество физических лиц</w:t>
      </w:r>
      <w:r w:rsidR="00C32121" w:rsidRPr="00EB1154">
        <w:rPr>
          <w:sz w:val="26"/>
          <w:szCs w:val="26"/>
        </w:rPr>
        <w:t>)</w:t>
      </w:r>
      <w:r w:rsidR="00B14943" w:rsidRPr="00EB1154">
        <w:rPr>
          <w:sz w:val="26"/>
          <w:szCs w:val="26"/>
        </w:rPr>
        <w:t xml:space="preserve">. </w:t>
      </w:r>
      <w:r w:rsidR="00C32121" w:rsidRPr="00EB1154">
        <w:rPr>
          <w:sz w:val="26"/>
          <w:szCs w:val="26"/>
        </w:rPr>
        <w:t xml:space="preserve">  </w:t>
      </w:r>
      <w:r w:rsidR="00B14943" w:rsidRPr="00EB1154">
        <w:rPr>
          <w:sz w:val="26"/>
          <w:szCs w:val="26"/>
        </w:rPr>
        <w:t>То</w:t>
      </w:r>
      <w:r w:rsidR="00C32121" w:rsidRPr="00EB1154">
        <w:rPr>
          <w:sz w:val="26"/>
          <w:szCs w:val="26"/>
        </w:rPr>
        <w:t xml:space="preserve"> </w:t>
      </w:r>
      <w:r w:rsidR="00B14943" w:rsidRPr="00EB1154">
        <w:rPr>
          <w:sz w:val="26"/>
          <w:szCs w:val="26"/>
        </w:rPr>
        <w:t xml:space="preserve">есть Счетная палата РФ будет выявлять не используемые возможности по пополнению бюджетов </w:t>
      </w:r>
      <w:r w:rsidR="00C32121" w:rsidRPr="00EB1154">
        <w:rPr>
          <w:sz w:val="26"/>
          <w:szCs w:val="26"/>
        </w:rPr>
        <w:t>различных уровней.</w:t>
      </w:r>
    </w:p>
    <w:p w:rsidR="00F56001" w:rsidRPr="00EB1154" w:rsidRDefault="007829FA" w:rsidP="00F56001">
      <w:pPr>
        <w:widowControl w:val="0"/>
        <w:ind w:firstLine="709"/>
        <w:jc w:val="both"/>
        <w:rPr>
          <w:b/>
          <w:sz w:val="26"/>
          <w:szCs w:val="26"/>
        </w:rPr>
      </w:pPr>
      <w:r w:rsidRPr="00EB1154">
        <w:rPr>
          <w:b/>
          <w:sz w:val="26"/>
          <w:szCs w:val="26"/>
        </w:rPr>
        <w:t>2</w:t>
      </w:r>
      <w:r w:rsidR="00F56001" w:rsidRPr="00EB1154">
        <w:rPr>
          <w:b/>
          <w:sz w:val="26"/>
          <w:szCs w:val="26"/>
        </w:rPr>
        <w:t>. Контроль за соблюдением законодательства в сфере осуществления государственных закупок</w:t>
      </w:r>
      <w:r w:rsidR="00E010CA" w:rsidRPr="00EB1154">
        <w:rPr>
          <w:b/>
          <w:sz w:val="26"/>
          <w:szCs w:val="26"/>
        </w:rPr>
        <w:t>.</w:t>
      </w:r>
    </w:p>
    <w:p w:rsidR="00FA2B07" w:rsidRPr="00EB1154" w:rsidRDefault="00FA2B07" w:rsidP="00FA2B07">
      <w:pPr>
        <w:spacing w:line="276" w:lineRule="auto"/>
        <w:ind w:firstLine="709"/>
        <w:jc w:val="both"/>
        <w:rPr>
          <w:rFonts w:eastAsia="Calibri"/>
          <w:sz w:val="26"/>
          <w:szCs w:val="26"/>
          <w:lang w:eastAsia="en-US"/>
        </w:rPr>
      </w:pPr>
      <w:r w:rsidRPr="00EB1154">
        <w:rPr>
          <w:rFonts w:eastAsia="Calibri"/>
          <w:sz w:val="26"/>
          <w:szCs w:val="26"/>
          <w:lang w:eastAsia="en-US"/>
        </w:rPr>
        <w:t xml:space="preserve">В рамках контроля за соблюдением законодательства в сфере осуществления государственных закупок проведено 14 мероприятий, в том числе 12 контрольных и 2 экспертно-аналитических. Общая сумма проверенных средств составила 428 млн. рублей, проверено 46 учреждений, выявлено 302 нарушения на сумму 113 млн. рублей. На наш взгляд, одной из основных проблем в этом вопросе является заключение контрактов с единственным поставщиком. Так, по итогам проведенных проверок установлено, что таких контрактов было заключено более 40% от общего числа закупок, в том числе доля таких контрактов по капитальному  и текущему ремонту территориальных дорог общего назначения, по лекарственным средствам  и по строительству, по прочим работам и услугам более 55 %. В ходе экспертно-аналитического мероприятия по закупкам в общеобразовательных учреждениях области за </w:t>
      </w:r>
      <w:r w:rsidRPr="00EB1154">
        <w:rPr>
          <w:rFonts w:eastAsia="Calibri"/>
          <w:sz w:val="26"/>
          <w:szCs w:val="26"/>
          <w:lang w:val="en-US" w:eastAsia="en-US"/>
        </w:rPr>
        <w:t>I</w:t>
      </w:r>
      <w:r w:rsidRPr="00EB1154">
        <w:rPr>
          <w:rFonts w:eastAsia="Calibri"/>
          <w:sz w:val="26"/>
          <w:szCs w:val="26"/>
          <w:lang w:eastAsia="en-US"/>
        </w:rPr>
        <w:t xml:space="preserve"> полугодие установлено, что конкурентными способами заключено всего 1,6% (7 закупок) от всех договоров. В тоже время учреждениями заключались договоры с единственным поставщиком, по ряду закупок зачастую превышающим сложившиеся по области рыночные цены. И, как следствие, упущена возможность потенциальной экономии бюджетных средств.</w:t>
      </w:r>
    </w:p>
    <w:p w:rsidR="00FA2B07" w:rsidRPr="00EB1154" w:rsidRDefault="00FA2B07" w:rsidP="00FA2B07">
      <w:pPr>
        <w:spacing w:line="276" w:lineRule="auto"/>
        <w:ind w:firstLine="709"/>
        <w:jc w:val="both"/>
        <w:rPr>
          <w:rFonts w:eastAsia="Calibri"/>
          <w:sz w:val="26"/>
          <w:szCs w:val="26"/>
          <w:lang w:eastAsia="en-US"/>
        </w:rPr>
      </w:pPr>
      <w:r w:rsidRPr="00EB1154">
        <w:rPr>
          <w:rFonts w:eastAsia="Calibri"/>
          <w:sz w:val="26"/>
          <w:szCs w:val="26"/>
          <w:lang w:eastAsia="en-US"/>
        </w:rPr>
        <w:lastRenderedPageBreak/>
        <w:t xml:space="preserve">Серьезной проблемой в организации этой работы является превышение в ряде случаев начальной (максимальной) цены контракта. Выборочная проверка показала, что по ряду процедур имеет место превышение начальной цены контракта над сложившимися ценами по результатам проведенных торгов по ЦФО, что также сокращает возможности по экономии финансовых ресурсов. </w:t>
      </w:r>
    </w:p>
    <w:p w:rsidR="00FA2B07" w:rsidRPr="00EB1154" w:rsidRDefault="00FA2B07" w:rsidP="00FA2B07">
      <w:pPr>
        <w:spacing w:line="276" w:lineRule="auto"/>
        <w:ind w:firstLine="709"/>
        <w:jc w:val="both"/>
        <w:rPr>
          <w:rFonts w:eastAsia="Calibri"/>
          <w:sz w:val="26"/>
          <w:szCs w:val="26"/>
          <w:lang w:eastAsia="en-US"/>
        </w:rPr>
      </w:pPr>
      <w:r w:rsidRPr="00EB1154">
        <w:rPr>
          <w:rFonts w:eastAsia="Calibri"/>
          <w:sz w:val="26"/>
          <w:szCs w:val="26"/>
          <w:lang w:eastAsia="en-US"/>
        </w:rPr>
        <w:t xml:space="preserve">В рамках аналитического мероприятия выявлено определенное количество заключенных контрактов, где просматривается участие юридических лиц с признаками взаимозависимости. Так, проанализировав только 53 закупки было установлено участие на всех этапах закупок  6 юридических лиц с признаками взаимозависимости, в 2016 году с этими фирмами были заключены 85 контрактов на сумму 252 млн. рублей. </w:t>
      </w:r>
    </w:p>
    <w:p w:rsidR="00FA2B07" w:rsidRPr="00EB1154" w:rsidRDefault="00FA2B07" w:rsidP="00FA2B07">
      <w:pPr>
        <w:spacing w:line="276" w:lineRule="auto"/>
        <w:ind w:firstLine="709"/>
        <w:jc w:val="both"/>
        <w:rPr>
          <w:rFonts w:eastAsia="Calibri"/>
          <w:sz w:val="26"/>
          <w:szCs w:val="26"/>
          <w:lang w:eastAsia="en-US"/>
        </w:rPr>
      </w:pPr>
      <w:r w:rsidRPr="00EB1154">
        <w:rPr>
          <w:rFonts w:eastAsia="Calibri"/>
          <w:sz w:val="26"/>
          <w:szCs w:val="26"/>
          <w:lang w:eastAsia="en-US"/>
        </w:rPr>
        <w:t>Выявлены факты закупки товаров питания, произведенных в других областях, хотя данные товары производятся также в Орловской области и имеют конкурентные цены</w:t>
      </w:r>
      <w:r w:rsidR="008A2F34" w:rsidRPr="00EB1154">
        <w:rPr>
          <w:rFonts w:eastAsia="Calibri"/>
          <w:sz w:val="26"/>
          <w:szCs w:val="26"/>
          <w:lang w:eastAsia="en-US"/>
        </w:rPr>
        <w:t>.</w:t>
      </w:r>
      <w:r w:rsidRPr="00EB1154">
        <w:rPr>
          <w:rFonts w:eastAsia="Calibri"/>
          <w:sz w:val="26"/>
          <w:szCs w:val="26"/>
          <w:lang w:eastAsia="en-US"/>
        </w:rPr>
        <w:t xml:space="preserve"> </w:t>
      </w:r>
    </w:p>
    <w:p w:rsidR="00F61015" w:rsidRPr="00EB1154" w:rsidRDefault="00F61015" w:rsidP="00FA2B07">
      <w:pPr>
        <w:spacing w:line="276" w:lineRule="auto"/>
        <w:ind w:firstLine="709"/>
        <w:jc w:val="both"/>
        <w:rPr>
          <w:rFonts w:eastAsia="Calibri"/>
          <w:sz w:val="26"/>
          <w:szCs w:val="26"/>
          <w:lang w:eastAsia="en-US"/>
        </w:rPr>
      </w:pPr>
      <w:r w:rsidRPr="00EB1154">
        <w:rPr>
          <w:rFonts w:eastAsia="Calibri"/>
          <w:sz w:val="26"/>
          <w:szCs w:val="26"/>
          <w:lang w:eastAsia="en-US"/>
        </w:rPr>
        <w:t xml:space="preserve">По результатам проведенных проверок Губернатором и </w:t>
      </w:r>
      <w:r w:rsidR="0093484E" w:rsidRPr="00EB1154">
        <w:rPr>
          <w:rFonts w:eastAsia="Calibri"/>
          <w:sz w:val="26"/>
          <w:szCs w:val="26"/>
          <w:lang w:eastAsia="en-US"/>
        </w:rPr>
        <w:t>П</w:t>
      </w:r>
      <w:r w:rsidRPr="00EB1154">
        <w:rPr>
          <w:rFonts w:eastAsia="Calibri"/>
          <w:sz w:val="26"/>
          <w:szCs w:val="26"/>
          <w:lang w:eastAsia="en-US"/>
        </w:rPr>
        <w:t>редседателем Правительства Орловской области Вадимом Владимировичем Потомским были даны указания по улучшению ситуации в данном направлении, соблюдению всех норм законодательства и эффективности использования бюджетных средств.</w:t>
      </w:r>
    </w:p>
    <w:p w:rsidR="00FA2B07" w:rsidRPr="00EB1154" w:rsidRDefault="00FA2B07" w:rsidP="00FA2B07">
      <w:pPr>
        <w:spacing w:line="276" w:lineRule="auto"/>
        <w:ind w:firstLine="709"/>
        <w:jc w:val="both"/>
        <w:rPr>
          <w:rFonts w:eastAsia="Calibri"/>
          <w:sz w:val="26"/>
          <w:szCs w:val="26"/>
          <w:lang w:eastAsia="en-US"/>
        </w:rPr>
      </w:pPr>
    </w:p>
    <w:p w:rsidR="00B00BC8" w:rsidRPr="00EB1154" w:rsidRDefault="007829FA" w:rsidP="00EC211A">
      <w:pPr>
        <w:widowControl w:val="0"/>
        <w:jc w:val="center"/>
        <w:rPr>
          <w:b/>
          <w:sz w:val="26"/>
          <w:szCs w:val="26"/>
        </w:rPr>
      </w:pPr>
      <w:r w:rsidRPr="00EB1154">
        <w:rPr>
          <w:b/>
          <w:sz w:val="26"/>
          <w:szCs w:val="26"/>
        </w:rPr>
        <w:t>3</w:t>
      </w:r>
      <w:r w:rsidR="00B00BC8" w:rsidRPr="00EB1154">
        <w:rPr>
          <w:b/>
          <w:sz w:val="26"/>
          <w:szCs w:val="26"/>
        </w:rPr>
        <w:t>. Контроль за деятельностью акционерных обществ</w:t>
      </w:r>
      <w:r w:rsidR="008A2F34" w:rsidRPr="00EB1154">
        <w:rPr>
          <w:b/>
          <w:sz w:val="26"/>
          <w:szCs w:val="26"/>
        </w:rPr>
        <w:t xml:space="preserve"> областной собственности.</w:t>
      </w:r>
      <w:r w:rsidR="00BC6C9B" w:rsidRPr="00EB1154">
        <w:rPr>
          <w:b/>
          <w:sz w:val="26"/>
          <w:szCs w:val="26"/>
        </w:rPr>
        <w:t xml:space="preserve"> </w:t>
      </w:r>
    </w:p>
    <w:p w:rsidR="00BC6C9B" w:rsidRPr="00EB1154" w:rsidRDefault="00BC6C9B" w:rsidP="00BC6C9B">
      <w:pPr>
        <w:widowControl w:val="0"/>
        <w:jc w:val="both"/>
        <w:rPr>
          <w:sz w:val="26"/>
          <w:szCs w:val="26"/>
        </w:rPr>
      </w:pPr>
      <w:r w:rsidRPr="00EB1154">
        <w:rPr>
          <w:sz w:val="26"/>
          <w:szCs w:val="26"/>
        </w:rPr>
        <w:t xml:space="preserve">   Одной из основных целей создания предприятия является извлечение прибыли для своих владельцев.</w:t>
      </w:r>
    </w:p>
    <w:p w:rsidR="00E64AA0" w:rsidRPr="00EB1154" w:rsidRDefault="00E64AA0" w:rsidP="00BC6C9B">
      <w:pPr>
        <w:widowControl w:val="0"/>
        <w:jc w:val="both"/>
        <w:rPr>
          <w:sz w:val="26"/>
          <w:szCs w:val="26"/>
        </w:rPr>
      </w:pPr>
      <w:r w:rsidRPr="00EB1154">
        <w:rPr>
          <w:sz w:val="26"/>
          <w:szCs w:val="26"/>
        </w:rPr>
        <w:t xml:space="preserve">   Вместе с тем, в ходе проведенных контрольных мероприятий установлено, что руководители проверенных предприятий </w:t>
      </w:r>
      <w:r w:rsidR="00455E27" w:rsidRPr="00EB1154">
        <w:rPr>
          <w:sz w:val="26"/>
          <w:szCs w:val="26"/>
        </w:rPr>
        <w:t>не</w:t>
      </w:r>
      <w:r w:rsidR="008A2F34" w:rsidRPr="00EB1154">
        <w:rPr>
          <w:sz w:val="26"/>
          <w:szCs w:val="26"/>
        </w:rPr>
        <w:t xml:space="preserve"> всегда</w:t>
      </w:r>
      <w:r w:rsidR="00455E27" w:rsidRPr="00EB1154">
        <w:rPr>
          <w:sz w:val="26"/>
          <w:szCs w:val="26"/>
        </w:rPr>
        <w:t xml:space="preserve"> </w:t>
      </w:r>
      <w:r w:rsidRPr="00EB1154">
        <w:rPr>
          <w:sz w:val="26"/>
          <w:szCs w:val="26"/>
        </w:rPr>
        <w:t>придерживаются данно</w:t>
      </w:r>
      <w:r w:rsidR="00455E27" w:rsidRPr="00EB1154">
        <w:rPr>
          <w:sz w:val="26"/>
          <w:szCs w:val="26"/>
        </w:rPr>
        <w:t>го</w:t>
      </w:r>
      <w:r w:rsidRPr="00EB1154">
        <w:rPr>
          <w:sz w:val="26"/>
          <w:szCs w:val="26"/>
        </w:rPr>
        <w:t xml:space="preserve"> принцип</w:t>
      </w:r>
      <w:r w:rsidR="00455E27" w:rsidRPr="00EB1154">
        <w:rPr>
          <w:sz w:val="26"/>
          <w:szCs w:val="26"/>
        </w:rPr>
        <w:t>а</w:t>
      </w:r>
      <w:r w:rsidRPr="00EB1154">
        <w:rPr>
          <w:sz w:val="26"/>
          <w:szCs w:val="26"/>
        </w:rPr>
        <w:t>.</w:t>
      </w:r>
    </w:p>
    <w:p w:rsidR="00B00BC8" w:rsidRPr="00EB1154" w:rsidRDefault="00BC6C9B" w:rsidP="00E64AA0">
      <w:pPr>
        <w:widowControl w:val="0"/>
        <w:jc w:val="both"/>
        <w:rPr>
          <w:sz w:val="26"/>
          <w:szCs w:val="26"/>
        </w:rPr>
      </w:pPr>
      <w:r w:rsidRPr="00EB1154">
        <w:rPr>
          <w:sz w:val="26"/>
          <w:szCs w:val="26"/>
        </w:rPr>
        <w:t xml:space="preserve">      </w:t>
      </w:r>
      <w:r w:rsidR="00B00BC8" w:rsidRPr="00EB1154">
        <w:rPr>
          <w:sz w:val="26"/>
          <w:szCs w:val="26"/>
        </w:rPr>
        <w:t xml:space="preserve">По данному направлению проведено </w:t>
      </w:r>
      <w:r w:rsidR="005F1A08" w:rsidRPr="00EB1154">
        <w:rPr>
          <w:sz w:val="26"/>
          <w:szCs w:val="26"/>
        </w:rPr>
        <w:t>4</w:t>
      </w:r>
      <w:r w:rsidR="00B00BC8" w:rsidRPr="00EB1154">
        <w:rPr>
          <w:sz w:val="26"/>
          <w:szCs w:val="26"/>
        </w:rPr>
        <w:t xml:space="preserve"> контрольных мероприятия. Выявлено нарушений в финансово</w:t>
      </w:r>
      <w:r w:rsidR="00F56001" w:rsidRPr="00EB1154">
        <w:rPr>
          <w:sz w:val="26"/>
          <w:szCs w:val="26"/>
        </w:rPr>
        <w:t>й</w:t>
      </w:r>
      <w:r w:rsidR="00B00BC8" w:rsidRPr="00EB1154">
        <w:rPr>
          <w:sz w:val="26"/>
          <w:szCs w:val="26"/>
        </w:rPr>
        <w:t xml:space="preserve"> сфере на сумму </w:t>
      </w:r>
      <w:r w:rsidR="00455E27" w:rsidRPr="00EB1154">
        <w:rPr>
          <w:sz w:val="26"/>
          <w:szCs w:val="26"/>
        </w:rPr>
        <w:t>более 200 млн. рублей.</w:t>
      </w:r>
    </w:p>
    <w:p w:rsidR="00B00BC8" w:rsidRPr="00EB1154" w:rsidRDefault="00455E27" w:rsidP="00EC211A">
      <w:pPr>
        <w:widowControl w:val="0"/>
        <w:ind w:firstLine="709"/>
        <w:jc w:val="both"/>
        <w:rPr>
          <w:sz w:val="26"/>
          <w:szCs w:val="26"/>
        </w:rPr>
      </w:pPr>
      <w:r w:rsidRPr="00EB1154">
        <w:rPr>
          <w:b/>
          <w:i/>
          <w:sz w:val="26"/>
          <w:szCs w:val="26"/>
        </w:rPr>
        <w:t>Так, по результатам проведенного к</w:t>
      </w:r>
      <w:r w:rsidR="00B00BC8" w:rsidRPr="00EB1154">
        <w:rPr>
          <w:b/>
          <w:i/>
          <w:sz w:val="26"/>
          <w:szCs w:val="26"/>
        </w:rPr>
        <w:t>онтрольно</w:t>
      </w:r>
      <w:r w:rsidRPr="00EB1154">
        <w:rPr>
          <w:b/>
          <w:i/>
          <w:sz w:val="26"/>
          <w:szCs w:val="26"/>
        </w:rPr>
        <w:t>го</w:t>
      </w:r>
      <w:r w:rsidR="00B00BC8" w:rsidRPr="00EB1154">
        <w:rPr>
          <w:b/>
          <w:i/>
          <w:sz w:val="26"/>
          <w:szCs w:val="26"/>
        </w:rPr>
        <w:t xml:space="preserve"> мероприяти</w:t>
      </w:r>
      <w:r w:rsidRPr="00EB1154">
        <w:rPr>
          <w:b/>
          <w:i/>
          <w:sz w:val="26"/>
          <w:szCs w:val="26"/>
        </w:rPr>
        <w:t xml:space="preserve">я по </w:t>
      </w:r>
      <w:r w:rsidR="00B00BC8" w:rsidRPr="00EB1154">
        <w:rPr>
          <w:b/>
          <w:i/>
          <w:sz w:val="26"/>
          <w:szCs w:val="26"/>
        </w:rPr>
        <w:t>вопрос</w:t>
      </w:r>
      <w:r w:rsidRPr="00EB1154">
        <w:rPr>
          <w:b/>
          <w:i/>
          <w:sz w:val="26"/>
          <w:szCs w:val="26"/>
        </w:rPr>
        <w:t>у</w:t>
      </w:r>
      <w:r w:rsidR="00B00BC8" w:rsidRPr="00EB1154">
        <w:rPr>
          <w:b/>
          <w:i/>
          <w:sz w:val="26"/>
          <w:szCs w:val="26"/>
        </w:rPr>
        <w:t xml:space="preserve"> финансово-хозяйственной деятельности АО «Агентство ипотечного жилищного </w:t>
      </w:r>
      <w:r w:rsidRPr="00EB1154">
        <w:rPr>
          <w:b/>
          <w:i/>
          <w:sz w:val="26"/>
          <w:szCs w:val="26"/>
        </w:rPr>
        <w:t>кредитования Орловской области»</w:t>
      </w:r>
      <w:r w:rsidRPr="00EB1154">
        <w:rPr>
          <w:i/>
          <w:sz w:val="26"/>
          <w:szCs w:val="26"/>
        </w:rPr>
        <w:t xml:space="preserve"> </w:t>
      </w:r>
      <w:r w:rsidR="00B00BC8" w:rsidRPr="00EB1154">
        <w:rPr>
          <w:sz w:val="26"/>
          <w:szCs w:val="26"/>
        </w:rPr>
        <w:t>установлено, что в проверяемом периоде сложилась отрицательная динамика по большинству финансово-экономических показателей Общества.</w:t>
      </w:r>
    </w:p>
    <w:p w:rsidR="00FC2B27" w:rsidRPr="00EB1154" w:rsidRDefault="00B00BC8" w:rsidP="00EC211A">
      <w:pPr>
        <w:widowControl w:val="0"/>
        <w:ind w:firstLine="709"/>
        <w:jc w:val="both"/>
        <w:rPr>
          <w:sz w:val="26"/>
          <w:szCs w:val="26"/>
        </w:rPr>
      </w:pPr>
      <w:r w:rsidRPr="00EB1154">
        <w:rPr>
          <w:sz w:val="26"/>
          <w:szCs w:val="26"/>
        </w:rPr>
        <w:t>В проверяем</w:t>
      </w:r>
      <w:r w:rsidR="00F56001" w:rsidRPr="00EB1154">
        <w:rPr>
          <w:sz w:val="26"/>
          <w:szCs w:val="26"/>
        </w:rPr>
        <w:t>ом</w:t>
      </w:r>
      <w:r w:rsidRPr="00EB1154">
        <w:rPr>
          <w:sz w:val="26"/>
          <w:szCs w:val="26"/>
        </w:rPr>
        <w:t xml:space="preserve"> период</w:t>
      </w:r>
      <w:r w:rsidR="00F56001" w:rsidRPr="00EB1154">
        <w:rPr>
          <w:sz w:val="26"/>
          <w:szCs w:val="26"/>
        </w:rPr>
        <w:t>е</w:t>
      </w:r>
      <w:r w:rsidRPr="00EB1154">
        <w:rPr>
          <w:sz w:val="26"/>
          <w:szCs w:val="26"/>
        </w:rPr>
        <w:t xml:space="preserve"> совершено ряд сделок, которые не были направлены на получение прибыли</w:t>
      </w:r>
      <w:r w:rsidR="00FC2B27" w:rsidRPr="00EB1154">
        <w:rPr>
          <w:sz w:val="26"/>
          <w:szCs w:val="26"/>
        </w:rPr>
        <w:t>.</w:t>
      </w:r>
    </w:p>
    <w:p w:rsidR="00D316B6" w:rsidRPr="00EB1154" w:rsidRDefault="00FC2B27" w:rsidP="00FC2B27">
      <w:pPr>
        <w:widowControl w:val="0"/>
        <w:ind w:firstLine="709"/>
        <w:jc w:val="both"/>
        <w:rPr>
          <w:sz w:val="26"/>
          <w:szCs w:val="26"/>
          <w:shd w:val="clear" w:color="auto" w:fill="FFFFFF"/>
        </w:rPr>
      </w:pPr>
      <w:r w:rsidRPr="00EB1154">
        <w:rPr>
          <w:sz w:val="26"/>
          <w:szCs w:val="26"/>
        </w:rPr>
        <w:t xml:space="preserve">Обществом осуществлялись экономически не </w:t>
      </w:r>
      <w:r w:rsidR="00B00BC8" w:rsidRPr="00EB1154">
        <w:rPr>
          <w:sz w:val="26"/>
          <w:szCs w:val="26"/>
        </w:rPr>
        <w:t>целесообразн</w:t>
      </w:r>
      <w:r w:rsidRPr="00EB1154">
        <w:rPr>
          <w:sz w:val="26"/>
          <w:szCs w:val="26"/>
        </w:rPr>
        <w:t>ые сделки</w:t>
      </w:r>
      <w:r w:rsidR="00622000" w:rsidRPr="00EB1154">
        <w:rPr>
          <w:sz w:val="26"/>
          <w:szCs w:val="26"/>
        </w:rPr>
        <w:t xml:space="preserve"> и с взаимозависимыми предприятиями</w:t>
      </w:r>
      <w:r w:rsidRPr="00EB1154">
        <w:rPr>
          <w:sz w:val="26"/>
          <w:szCs w:val="26"/>
        </w:rPr>
        <w:t>.</w:t>
      </w:r>
      <w:r w:rsidR="00622000" w:rsidRPr="00EB1154">
        <w:rPr>
          <w:sz w:val="26"/>
          <w:szCs w:val="26"/>
        </w:rPr>
        <w:t xml:space="preserve"> </w:t>
      </w:r>
      <w:r w:rsidRPr="00EB1154">
        <w:rPr>
          <w:sz w:val="26"/>
          <w:szCs w:val="26"/>
        </w:rPr>
        <w:t xml:space="preserve"> </w:t>
      </w:r>
      <w:r w:rsidR="00B00BC8" w:rsidRPr="00EB1154">
        <w:rPr>
          <w:sz w:val="26"/>
          <w:szCs w:val="26"/>
        </w:rPr>
        <w:t xml:space="preserve"> </w:t>
      </w:r>
      <w:r w:rsidRPr="00EB1154">
        <w:rPr>
          <w:sz w:val="26"/>
          <w:szCs w:val="26"/>
        </w:rPr>
        <w:t>Приобретались объекты по завышенным в разы ценам, не профильные активы. Все это привело к убыточности предприятия.</w:t>
      </w:r>
    </w:p>
    <w:p w:rsidR="005F1A08" w:rsidRPr="00EB1154" w:rsidRDefault="00FC2B27" w:rsidP="005F1A08">
      <w:pPr>
        <w:widowControl w:val="0"/>
        <w:ind w:firstLine="708"/>
        <w:jc w:val="both"/>
        <w:rPr>
          <w:sz w:val="26"/>
          <w:szCs w:val="26"/>
        </w:rPr>
      </w:pPr>
      <w:r w:rsidRPr="00EB1154">
        <w:rPr>
          <w:sz w:val="26"/>
          <w:szCs w:val="26"/>
        </w:rPr>
        <w:t xml:space="preserve">Аналогичная ситуация выявлена и при проведении контрольного мероприятия, проведенного в отношении </w:t>
      </w:r>
      <w:r w:rsidR="005F1A08" w:rsidRPr="00EB1154">
        <w:rPr>
          <w:sz w:val="26"/>
          <w:szCs w:val="26"/>
        </w:rPr>
        <w:t>АО «Племенной завод Сергиевский».</w:t>
      </w:r>
    </w:p>
    <w:p w:rsidR="006106B3" w:rsidRPr="00EB1154" w:rsidRDefault="00FC2B27" w:rsidP="005F1A08">
      <w:pPr>
        <w:widowControl w:val="0"/>
        <w:autoSpaceDE w:val="0"/>
        <w:autoSpaceDN w:val="0"/>
        <w:adjustRightInd w:val="0"/>
        <w:spacing w:line="264" w:lineRule="auto"/>
        <w:ind w:firstLine="540"/>
        <w:jc w:val="both"/>
        <w:rPr>
          <w:color w:val="000000"/>
          <w:sz w:val="26"/>
          <w:szCs w:val="26"/>
        </w:rPr>
      </w:pPr>
      <w:r w:rsidRPr="00EB1154">
        <w:rPr>
          <w:color w:val="000000"/>
          <w:sz w:val="26"/>
          <w:szCs w:val="26"/>
        </w:rPr>
        <w:t>Материалы проверок были направлены в Прокуратуру Орловской области. В отношении руководителей данных предпри</w:t>
      </w:r>
      <w:r w:rsidR="00F56001" w:rsidRPr="00EB1154">
        <w:rPr>
          <w:color w:val="000000"/>
          <w:sz w:val="26"/>
          <w:szCs w:val="26"/>
        </w:rPr>
        <w:t>яти</w:t>
      </w:r>
      <w:r w:rsidRPr="00EB1154">
        <w:rPr>
          <w:color w:val="000000"/>
          <w:sz w:val="26"/>
          <w:szCs w:val="26"/>
        </w:rPr>
        <w:t>й возбуждены уголовные дела.</w:t>
      </w:r>
    </w:p>
    <w:p w:rsidR="00F56001" w:rsidRPr="00EB1154" w:rsidRDefault="00F56001" w:rsidP="00F56001">
      <w:pPr>
        <w:widowControl w:val="0"/>
        <w:autoSpaceDE w:val="0"/>
        <w:autoSpaceDN w:val="0"/>
        <w:adjustRightInd w:val="0"/>
        <w:spacing w:line="264" w:lineRule="auto"/>
        <w:ind w:firstLine="540"/>
        <w:jc w:val="both"/>
        <w:rPr>
          <w:b/>
          <w:sz w:val="26"/>
          <w:szCs w:val="26"/>
        </w:rPr>
      </w:pPr>
      <w:r w:rsidRPr="00EB1154">
        <w:rPr>
          <w:rFonts w:eastAsia="Calibri"/>
          <w:sz w:val="26"/>
          <w:szCs w:val="26"/>
        </w:rPr>
        <w:t xml:space="preserve">Не все возможные резервы для улучшения финансового состояния используют и </w:t>
      </w:r>
      <w:r w:rsidR="00455E27" w:rsidRPr="00EB1154">
        <w:rPr>
          <w:b/>
          <w:sz w:val="26"/>
          <w:szCs w:val="26"/>
        </w:rPr>
        <w:t>ОАО «Орловская инвестиционная ипотечная корпорация»</w:t>
      </w:r>
      <w:r w:rsidRPr="00EB1154">
        <w:rPr>
          <w:b/>
          <w:sz w:val="26"/>
          <w:szCs w:val="26"/>
        </w:rPr>
        <w:t xml:space="preserve"> (убыток более 7 млн. рублей), </w:t>
      </w:r>
      <w:r w:rsidR="00455E27" w:rsidRPr="00EB1154">
        <w:rPr>
          <w:b/>
          <w:sz w:val="26"/>
          <w:szCs w:val="26"/>
        </w:rPr>
        <w:t>АО «Орёлавтотранс»</w:t>
      </w:r>
      <w:r w:rsidRPr="00EB1154">
        <w:rPr>
          <w:b/>
          <w:sz w:val="26"/>
          <w:szCs w:val="26"/>
        </w:rPr>
        <w:t xml:space="preserve">. </w:t>
      </w:r>
    </w:p>
    <w:p w:rsidR="00455E27" w:rsidRPr="00EB1154" w:rsidRDefault="00F56001" w:rsidP="00F56001">
      <w:pPr>
        <w:widowControl w:val="0"/>
        <w:autoSpaceDE w:val="0"/>
        <w:autoSpaceDN w:val="0"/>
        <w:adjustRightInd w:val="0"/>
        <w:spacing w:line="264" w:lineRule="auto"/>
        <w:ind w:firstLine="540"/>
        <w:jc w:val="both"/>
        <w:rPr>
          <w:sz w:val="26"/>
          <w:szCs w:val="26"/>
        </w:rPr>
      </w:pPr>
      <w:r w:rsidRPr="00EB1154">
        <w:rPr>
          <w:sz w:val="26"/>
          <w:szCs w:val="26"/>
        </w:rPr>
        <w:lastRenderedPageBreak/>
        <w:t>По результатам проверок установлено</w:t>
      </w:r>
      <w:r w:rsidR="00455E27" w:rsidRPr="00EB1154">
        <w:rPr>
          <w:sz w:val="26"/>
          <w:szCs w:val="26"/>
        </w:rPr>
        <w:t xml:space="preserve"> не эффективное использование имущества, в том числе земельных участков, в результате чего упущена возможность получения дополнительной прибыли.</w:t>
      </w:r>
    </w:p>
    <w:p w:rsidR="00D12A38" w:rsidRPr="00EB1154" w:rsidRDefault="007829FA" w:rsidP="00D12A38">
      <w:pPr>
        <w:widowControl w:val="0"/>
        <w:tabs>
          <w:tab w:val="left" w:pos="706"/>
        </w:tabs>
        <w:suppressAutoHyphens/>
        <w:ind w:firstLine="709"/>
        <w:jc w:val="both"/>
        <w:rPr>
          <w:rFonts w:eastAsia="Andale Sans UI"/>
          <w:b/>
          <w:sz w:val="26"/>
          <w:szCs w:val="26"/>
          <w:lang w:bidi="ru-RU"/>
        </w:rPr>
      </w:pPr>
      <w:r w:rsidRPr="00EB1154">
        <w:rPr>
          <w:rFonts w:eastAsia="Andale Sans UI"/>
          <w:b/>
          <w:sz w:val="26"/>
          <w:szCs w:val="26"/>
          <w:lang w:bidi="ru-RU"/>
        </w:rPr>
        <w:t xml:space="preserve">4. </w:t>
      </w:r>
      <w:r w:rsidR="008C7969" w:rsidRPr="00EB1154">
        <w:rPr>
          <w:rFonts w:eastAsia="Andale Sans UI"/>
          <w:b/>
          <w:sz w:val="26"/>
          <w:szCs w:val="26"/>
          <w:lang w:bidi="ru-RU"/>
        </w:rPr>
        <w:t xml:space="preserve">Значительные суммы нарушений выявлены и </w:t>
      </w:r>
      <w:r w:rsidRPr="00EB1154">
        <w:rPr>
          <w:rFonts w:eastAsia="Andale Sans UI"/>
          <w:b/>
          <w:sz w:val="26"/>
          <w:szCs w:val="26"/>
          <w:lang w:bidi="ru-RU"/>
        </w:rPr>
        <w:t>в</w:t>
      </w:r>
      <w:r w:rsidR="00F41AC3" w:rsidRPr="00EB1154">
        <w:rPr>
          <w:rFonts w:eastAsia="Andale Sans UI"/>
          <w:b/>
          <w:sz w:val="26"/>
          <w:szCs w:val="26"/>
          <w:lang w:bidi="ru-RU"/>
        </w:rPr>
        <w:t xml:space="preserve"> социальной сфере.</w:t>
      </w:r>
    </w:p>
    <w:p w:rsidR="00D12A38" w:rsidRPr="00EB1154" w:rsidRDefault="00D12A38" w:rsidP="00D12A38">
      <w:pPr>
        <w:widowControl w:val="0"/>
        <w:tabs>
          <w:tab w:val="left" w:pos="706"/>
        </w:tabs>
        <w:suppressAutoHyphens/>
        <w:ind w:firstLine="709"/>
        <w:jc w:val="both"/>
        <w:rPr>
          <w:rFonts w:eastAsia="Andale Sans UI"/>
          <w:sz w:val="26"/>
          <w:szCs w:val="26"/>
          <w:lang w:bidi="ru-RU"/>
        </w:rPr>
      </w:pPr>
      <w:r w:rsidRPr="00EB1154">
        <w:rPr>
          <w:rFonts w:eastAsia="Andale Sans UI"/>
          <w:sz w:val="26"/>
          <w:szCs w:val="26"/>
          <w:lang w:bidi="ru-RU"/>
        </w:rPr>
        <w:t>По данному направлению проведено 5 контрольных мероприятий.  Выявлено нарушений законодательства в бюджетной сфере на сумму 28</w:t>
      </w:r>
      <w:r w:rsidR="00AB7342" w:rsidRPr="00EB1154">
        <w:rPr>
          <w:rFonts w:eastAsia="Andale Sans UI"/>
          <w:sz w:val="26"/>
          <w:szCs w:val="26"/>
          <w:lang w:bidi="ru-RU"/>
        </w:rPr>
        <w:t>,0 млн</w:t>
      </w:r>
      <w:r w:rsidRPr="00EB1154">
        <w:rPr>
          <w:rFonts w:eastAsia="Andale Sans UI"/>
          <w:sz w:val="26"/>
          <w:szCs w:val="26"/>
          <w:lang w:bidi="ru-RU"/>
        </w:rPr>
        <w:t>. рублей.</w:t>
      </w:r>
    </w:p>
    <w:p w:rsidR="00D12A38" w:rsidRPr="00EB1154" w:rsidRDefault="008A2F34" w:rsidP="00D12A38">
      <w:pPr>
        <w:widowControl w:val="0"/>
        <w:tabs>
          <w:tab w:val="left" w:pos="706"/>
        </w:tabs>
        <w:suppressAutoHyphens/>
        <w:ind w:firstLine="709"/>
        <w:jc w:val="both"/>
        <w:rPr>
          <w:rFonts w:eastAsia="Andale Sans UI"/>
          <w:sz w:val="26"/>
          <w:szCs w:val="26"/>
          <w:lang w:bidi="ru-RU"/>
        </w:rPr>
      </w:pPr>
      <w:r w:rsidRPr="00EB1154">
        <w:rPr>
          <w:rFonts w:eastAsia="Andale Sans UI"/>
          <w:sz w:val="26"/>
          <w:szCs w:val="26"/>
          <w:lang w:bidi="ru-RU"/>
        </w:rPr>
        <w:t>5.</w:t>
      </w:r>
      <w:r w:rsidR="00F41AC3" w:rsidRPr="00EB1154">
        <w:rPr>
          <w:rFonts w:eastAsia="Andale Sans UI"/>
          <w:sz w:val="26"/>
          <w:szCs w:val="26"/>
          <w:lang w:bidi="ru-RU"/>
        </w:rPr>
        <w:t>При п</w:t>
      </w:r>
      <w:r w:rsidR="00D12A38" w:rsidRPr="00EB1154">
        <w:rPr>
          <w:rFonts w:eastAsia="Andale Sans UI"/>
          <w:sz w:val="26"/>
          <w:szCs w:val="26"/>
          <w:lang w:bidi="ru-RU"/>
        </w:rPr>
        <w:t>роверк</w:t>
      </w:r>
      <w:r w:rsidR="00F41AC3" w:rsidRPr="00EB1154">
        <w:rPr>
          <w:rFonts w:eastAsia="Andale Sans UI"/>
          <w:sz w:val="26"/>
          <w:szCs w:val="26"/>
          <w:lang w:bidi="ru-RU"/>
        </w:rPr>
        <w:t>е</w:t>
      </w:r>
      <w:r w:rsidR="00D12A38" w:rsidRPr="00EB1154">
        <w:rPr>
          <w:rFonts w:eastAsia="Andale Sans UI"/>
          <w:sz w:val="26"/>
          <w:szCs w:val="26"/>
          <w:lang w:bidi="ru-RU"/>
        </w:rPr>
        <w:t xml:space="preserve"> целевого и эффективного использования средств областного бюджета, выделенных в рамках государственной программы Орловской области </w:t>
      </w:r>
      <w:r w:rsidR="00D12A38" w:rsidRPr="00EB1154">
        <w:rPr>
          <w:rFonts w:eastAsia="Andale Sans UI"/>
          <w:b/>
          <w:sz w:val="26"/>
          <w:szCs w:val="26"/>
          <w:lang w:bidi="ru-RU"/>
        </w:rPr>
        <w:t>«Развитие сельского хозяйства</w:t>
      </w:r>
      <w:r w:rsidR="008E60D8" w:rsidRPr="00EB1154">
        <w:rPr>
          <w:rFonts w:eastAsia="Andale Sans UI"/>
          <w:b/>
          <w:sz w:val="26"/>
          <w:szCs w:val="26"/>
          <w:lang w:bidi="ru-RU"/>
        </w:rPr>
        <w:t>» на</w:t>
      </w:r>
      <w:r w:rsidR="00D12A38" w:rsidRPr="00EB1154">
        <w:rPr>
          <w:rFonts w:eastAsia="Andale Sans UI"/>
          <w:b/>
          <w:sz w:val="26"/>
          <w:szCs w:val="26"/>
          <w:lang w:bidi="ru-RU"/>
        </w:rPr>
        <w:t xml:space="preserve"> реализацию подпрограммы «Поддержка малых форм хозяйствования»</w:t>
      </w:r>
      <w:r w:rsidR="00D12A38" w:rsidRPr="00EB1154">
        <w:rPr>
          <w:rFonts w:eastAsia="Andale Sans UI"/>
          <w:sz w:val="26"/>
          <w:szCs w:val="26"/>
          <w:lang w:bidi="ru-RU"/>
        </w:rPr>
        <w:t xml:space="preserve">  </w:t>
      </w:r>
      <w:r w:rsidR="00F41AC3" w:rsidRPr="00EB1154">
        <w:rPr>
          <w:rFonts w:eastAsia="Andale Sans UI"/>
          <w:sz w:val="26"/>
          <w:szCs w:val="26"/>
          <w:lang w:bidi="ru-RU"/>
        </w:rPr>
        <w:t>выявлено</w:t>
      </w:r>
      <w:r w:rsidR="00D12A38" w:rsidRPr="00EB1154">
        <w:rPr>
          <w:rFonts w:eastAsia="Andale Sans UI"/>
          <w:sz w:val="26"/>
          <w:szCs w:val="26"/>
          <w:lang w:bidi="ru-RU"/>
        </w:rPr>
        <w:t xml:space="preserve"> нарушений законодательства в финансово-бюджетной сфере на сумму 1</w:t>
      </w:r>
      <w:r w:rsidR="00F41AC3" w:rsidRPr="00EB1154">
        <w:rPr>
          <w:rFonts w:eastAsia="Andale Sans UI"/>
          <w:sz w:val="26"/>
          <w:szCs w:val="26"/>
          <w:lang w:bidi="ru-RU"/>
        </w:rPr>
        <w:t>7</w:t>
      </w:r>
      <w:r w:rsidR="00D12A38" w:rsidRPr="00EB1154">
        <w:rPr>
          <w:rFonts w:eastAsia="Andale Sans UI"/>
          <w:sz w:val="26"/>
          <w:szCs w:val="26"/>
          <w:lang w:bidi="ru-RU"/>
        </w:rPr>
        <w:t>,</w:t>
      </w:r>
      <w:r w:rsidR="00F41AC3" w:rsidRPr="00EB1154">
        <w:rPr>
          <w:rFonts w:eastAsia="Andale Sans UI"/>
          <w:sz w:val="26"/>
          <w:szCs w:val="26"/>
          <w:lang w:bidi="ru-RU"/>
        </w:rPr>
        <w:t>0</w:t>
      </w:r>
      <w:r w:rsidR="00D12A38" w:rsidRPr="00EB1154">
        <w:rPr>
          <w:rFonts w:eastAsia="Andale Sans UI"/>
          <w:sz w:val="26"/>
          <w:szCs w:val="26"/>
          <w:lang w:bidi="ru-RU"/>
        </w:rPr>
        <w:t xml:space="preserve"> </w:t>
      </w:r>
      <w:r w:rsidR="008E60D8" w:rsidRPr="00EB1154">
        <w:rPr>
          <w:rFonts w:eastAsia="Andale Sans UI"/>
          <w:sz w:val="26"/>
          <w:szCs w:val="26"/>
          <w:lang w:bidi="ru-RU"/>
        </w:rPr>
        <w:t>млн</w:t>
      </w:r>
      <w:r w:rsidR="00D12A38" w:rsidRPr="00EB1154">
        <w:rPr>
          <w:rFonts w:eastAsia="Andale Sans UI"/>
          <w:sz w:val="26"/>
          <w:szCs w:val="26"/>
          <w:lang w:bidi="ru-RU"/>
        </w:rPr>
        <w:t>. рублей, в том числе нецелевое использование бюджетных средств на сумму 1</w:t>
      </w:r>
      <w:r w:rsidR="00F41AC3" w:rsidRPr="00EB1154">
        <w:rPr>
          <w:rFonts w:eastAsia="Andale Sans UI"/>
          <w:sz w:val="26"/>
          <w:szCs w:val="26"/>
          <w:lang w:bidi="ru-RU"/>
        </w:rPr>
        <w:t>,4</w:t>
      </w:r>
      <w:r w:rsidR="00D12A38" w:rsidRPr="00EB1154">
        <w:rPr>
          <w:rFonts w:eastAsia="Andale Sans UI"/>
          <w:sz w:val="26"/>
          <w:szCs w:val="26"/>
          <w:lang w:bidi="ru-RU"/>
        </w:rPr>
        <w:t xml:space="preserve"> </w:t>
      </w:r>
      <w:r w:rsidR="00F41AC3" w:rsidRPr="00EB1154">
        <w:rPr>
          <w:rFonts w:eastAsia="Andale Sans UI"/>
          <w:sz w:val="26"/>
          <w:szCs w:val="26"/>
          <w:lang w:bidi="ru-RU"/>
        </w:rPr>
        <w:t>млн</w:t>
      </w:r>
      <w:r w:rsidR="00D12A38" w:rsidRPr="00EB1154">
        <w:rPr>
          <w:rFonts w:eastAsia="Andale Sans UI"/>
          <w:sz w:val="26"/>
          <w:szCs w:val="26"/>
          <w:lang w:bidi="ru-RU"/>
        </w:rPr>
        <w:t>. рублей.</w:t>
      </w:r>
    </w:p>
    <w:p w:rsidR="00D12A38" w:rsidRPr="00EB1154" w:rsidRDefault="00D12A38" w:rsidP="00D12A38">
      <w:pPr>
        <w:widowControl w:val="0"/>
        <w:tabs>
          <w:tab w:val="left" w:pos="706"/>
        </w:tabs>
        <w:suppressAutoHyphens/>
        <w:ind w:firstLine="709"/>
        <w:jc w:val="both"/>
        <w:rPr>
          <w:rFonts w:eastAsia="Andale Sans UI"/>
          <w:sz w:val="26"/>
          <w:szCs w:val="26"/>
          <w:lang w:bidi="ru-RU"/>
        </w:rPr>
      </w:pPr>
      <w:r w:rsidRPr="00EB1154">
        <w:rPr>
          <w:rFonts w:eastAsia="Andale Sans UI"/>
          <w:sz w:val="26"/>
          <w:szCs w:val="26"/>
          <w:lang w:bidi="ru-RU"/>
        </w:rPr>
        <w:t xml:space="preserve">        Много установлено нарушений и недостатков практически по всем направлениям. Все это свидетельствует о недостаточном внутриведомственном контроле, не желани</w:t>
      </w:r>
      <w:r w:rsidR="0093484E" w:rsidRPr="00EB1154">
        <w:rPr>
          <w:rFonts w:eastAsia="Andale Sans UI"/>
          <w:sz w:val="26"/>
          <w:szCs w:val="26"/>
          <w:lang w:bidi="ru-RU"/>
        </w:rPr>
        <w:t>и</w:t>
      </w:r>
      <w:r w:rsidRPr="00EB1154">
        <w:rPr>
          <w:rFonts w:eastAsia="Andale Sans UI"/>
          <w:sz w:val="26"/>
          <w:szCs w:val="26"/>
          <w:lang w:bidi="ru-RU"/>
        </w:rPr>
        <w:t xml:space="preserve"> отдельных руководителей учиться на выявленных нарушениях в целях не допущения их впредь.</w:t>
      </w:r>
    </w:p>
    <w:p w:rsidR="00D12A38" w:rsidRPr="00EB1154" w:rsidRDefault="00D12A38" w:rsidP="00D12A38">
      <w:pPr>
        <w:widowControl w:val="0"/>
        <w:tabs>
          <w:tab w:val="left" w:pos="706"/>
        </w:tabs>
        <w:suppressAutoHyphens/>
        <w:ind w:firstLine="709"/>
        <w:jc w:val="both"/>
        <w:rPr>
          <w:rFonts w:eastAsia="Andale Sans UI"/>
          <w:b/>
          <w:sz w:val="26"/>
          <w:szCs w:val="26"/>
          <w:lang w:bidi="ru-RU"/>
        </w:rPr>
      </w:pPr>
    </w:p>
    <w:p w:rsidR="00413094" w:rsidRPr="00EB1154" w:rsidRDefault="007829FA" w:rsidP="00413094">
      <w:pPr>
        <w:widowControl w:val="0"/>
        <w:tabs>
          <w:tab w:val="left" w:pos="935"/>
        </w:tabs>
        <w:ind w:firstLine="709"/>
        <w:jc w:val="center"/>
        <w:rPr>
          <w:b/>
          <w:sz w:val="26"/>
          <w:szCs w:val="26"/>
        </w:rPr>
      </w:pPr>
      <w:r w:rsidRPr="00EB1154">
        <w:rPr>
          <w:b/>
          <w:sz w:val="26"/>
          <w:szCs w:val="26"/>
        </w:rPr>
        <w:t>4</w:t>
      </w:r>
      <w:r w:rsidR="00413094" w:rsidRPr="00EB1154">
        <w:rPr>
          <w:b/>
          <w:sz w:val="26"/>
          <w:szCs w:val="26"/>
        </w:rPr>
        <w:t>. Задачи Контрольно-счетной палаты на 2017 год</w:t>
      </w:r>
    </w:p>
    <w:p w:rsidR="00413094" w:rsidRPr="00EB1154" w:rsidRDefault="00413094" w:rsidP="00413094">
      <w:pPr>
        <w:widowControl w:val="0"/>
        <w:ind w:firstLine="709"/>
        <w:contextualSpacing/>
        <w:jc w:val="both"/>
        <w:rPr>
          <w:sz w:val="26"/>
          <w:szCs w:val="26"/>
        </w:rPr>
      </w:pPr>
    </w:p>
    <w:p w:rsidR="00413094" w:rsidRPr="00EB1154" w:rsidRDefault="00413094" w:rsidP="00413094">
      <w:pPr>
        <w:ind w:firstLine="709"/>
        <w:jc w:val="both"/>
        <w:rPr>
          <w:sz w:val="26"/>
          <w:szCs w:val="26"/>
        </w:rPr>
      </w:pPr>
      <w:r w:rsidRPr="00EB1154">
        <w:rPr>
          <w:sz w:val="26"/>
          <w:szCs w:val="26"/>
        </w:rPr>
        <w:t xml:space="preserve">План работы Контрольно-счетной палаты на 2017 год учитывает предложения исполнительных и законодательных органов власти, а также результаты контрольных и экспертно-аналитических мероприятий предыдущих лет. Перечень контрольных мероприятий сформирован исходя из необходимости системного охвата всех отраслей и направлений расходования средств. </w:t>
      </w:r>
    </w:p>
    <w:p w:rsidR="00D12A38" w:rsidRPr="00EB1154" w:rsidRDefault="00413094" w:rsidP="00413094">
      <w:pPr>
        <w:widowControl w:val="0"/>
        <w:ind w:firstLine="709"/>
        <w:jc w:val="both"/>
        <w:rPr>
          <w:sz w:val="26"/>
          <w:szCs w:val="26"/>
        </w:rPr>
      </w:pPr>
      <w:r w:rsidRPr="00EB1154">
        <w:rPr>
          <w:sz w:val="26"/>
          <w:szCs w:val="26"/>
        </w:rPr>
        <w:t xml:space="preserve">В 2017 году в условиях недостаточности доходных источников областного бюджета предполагается усилить контроль с точки зрения эффективности и экономичности производимых бюджетных расходов. </w:t>
      </w:r>
    </w:p>
    <w:p w:rsidR="00413094" w:rsidRPr="00EB1154" w:rsidRDefault="00413094" w:rsidP="00413094">
      <w:pPr>
        <w:ind w:firstLine="709"/>
        <w:jc w:val="both"/>
        <w:rPr>
          <w:sz w:val="26"/>
          <w:szCs w:val="26"/>
        </w:rPr>
      </w:pPr>
      <w:r w:rsidRPr="00EB1154">
        <w:rPr>
          <w:sz w:val="26"/>
          <w:szCs w:val="26"/>
        </w:rPr>
        <w:t xml:space="preserve">Одной из важных задач Контрольно-счетной палаты будет обеспечение непрерывного контроля за доведением финансовых ресурсов до конечных получателей, контроль за соблюдением режима экономии, бюджетной дисциплины. </w:t>
      </w:r>
    </w:p>
    <w:p w:rsidR="00413094" w:rsidRPr="00EB1154" w:rsidRDefault="005470CB" w:rsidP="00413094">
      <w:pPr>
        <w:ind w:firstLine="709"/>
        <w:jc w:val="both"/>
        <w:rPr>
          <w:sz w:val="26"/>
          <w:szCs w:val="26"/>
        </w:rPr>
      </w:pPr>
      <w:r w:rsidRPr="00EB1154">
        <w:rPr>
          <w:sz w:val="26"/>
          <w:szCs w:val="26"/>
        </w:rPr>
        <w:t>В рамках послания Президента РФ Федеральному Собранию РФ и поручения Счетной палаты РФ, о</w:t>
      </w:r>
      <w:r w:rsidR="00413094" w:rsidRPr="00EB1154">
        <w:rPr>
          <w:sz w:val="26"/>
          <w:szCs w:val="26"/>
        </w:rPr>
        <w:t>собое внимание планируется уделить мониторингу реализации приоритетных проектов и государственных программ</w:t>
      </w:r>
      <w:r w:rsidRPr="00EB1154">
        <w:rPr>
          <w:sz w:val="26"/>
          <w:szCs w:val="26"/>
        </w:rPr>
        <w:t>.</w:t>
      </w:r>
    </w:p>
    <w:p w:rsidR="00413094" w:rsidRPr="00EB1154" w:rsidRDefault="00413094" w:rsidP="00413094">
      <w:pPr>
        <w:ind w:firstLine="709"/>
        <w:jc w:val="both"/>
        <w:rPr>
          <w:sz w:val="26"/>
          <w:szCs w:val="26"/>
        </w:rPr>
      </w:pPr>
      <w:r w:rsidRPr="00EB1154">
        <w:rPr>
          <w:sz w:val="26"/>
          <w:szCs w:val="26"/>
        </w:rPr>
        <w:t>В 2017 году в составе задач контрольных и экспертно-аналитических мероприятий в рамках приоритетных проектов и государственных программ Орловской области помимо контроля за соблюдением законодательства и эффективностью расходования бюджетных средств будет оценка достижения целевых показателей и оценка полученного социально-экономического эффекта.</w:t>
      </w:r>
    </w:p>
    <w:p w:rsidR="00413094" w:rsidRPr="00EB1154" w:rsidRDefault="00413094" w:rsidP="00413094">
      <w:pPr>
        <w:widowControl w:val="0"/>
        <w:ind w:firstLine="709"/>
        <w:jc w:val="both"/>
        <w:rPr>
          <w:sz w:val="26"/>
          <w:szCs w:val="26"/>
        </w:rPr>
      </w:pPr>
      <w:r w:rsidRPr="00EB1154">
        <w:rPr>
          <w:sz w:val="26"/>
          <w:szCs w:val="26"/>
        </w:rPr>
        <w:t xml:space="preserve">Необходимо отметить, что Счетной палатой Российской Федерации в 2017 году планируется осуществлять мониторинг и анализ формирования и исполнения приоритетных проектов на постоянной основе в тесном взаимодействии с контрольно-счетными органами </w:t>
      </w:r>
      <w:r w:rsidR="00A74C98" w:rsidRPr="00EB1154">
        <w:rPr>
          <w:sz w:val="26"/>
          <w:szCs w:val="26"/>
        </w:rPr>
        <w:t>субъектов РФ</w:t>
      </w:r>
      <w:r w:rsidRPr="00EB1154">
        <w:rPr>
          <w:sz w:val="26"/>
          <w:szCs w:val="26"/>
        </w:rPr>
        <w:t>. В ходе данной работы планируется реализовать мероприятия по оперативной оценке хода реализации приоритетных проектов при прохождении ключевых этапов и контрольных точек, расчету отклонения фактических параметров проектов от плановых, оценке рисков и реализуемости проектов.</w:t>
      </w:r>
    </w:p>
    <w:p w:rsidR="00413094" w:rsidRPr="00EB1154" w:rsidRDefault="00413094" w:rsidP="00413094">
      <w:pPr>
        <w:widowControl w:val="0"/>
        <w:ind w:firstLine="709"/>
        <w:jc w:val="both"/>
        <w:rPr>
          <w:bCs/>
          <w:sz w:val="26"/>
          <w:szCs w:val="26"/>
        </w:rPr>
      </w:pPr>
      <w:r w:rsidRPr="00EB1154">
        <w:rPr>
          <w:sz w:val="26"/>
          <w:szCs w:val="26"/>
        </w:rPr>
        <w:t>Особое внимание будет уделено</w:t>
      </w:r>
      <w:r w:rsidRPr="00EB1154">
        <w:rPr>
          <w:bCs/>
          <w:sz w:val="26"/>
          <w:szCs w:val="26"/>
        </w:rPr>
        <w:t xml:space="preserve"> вопросам, связанным со строительством, </w:t>
      </w:r>
      <w:r w:rsidRPr="00EB1154">
        <w:rPr>
          <w:bCs/>
          <w:sz w:val="26"/>
          <w:szCs w:val="26"/>
        </w:rPr>
        <w:lastRenderedPageBreak/>
        <w:t>реконструкцией и капитальным ремонтом отдельных объектов, повышению качества содержания и ремонта дорожного покрытия (дорог) Орловской области.</w:t>
      </w:r>
    </w:p>
    <w:p w:rsidR="00413094" w:rsidRPr="00EB1154" w:rsidRDefault="00413094" w:rsidP="00413094">
      <w:pPr>
        <w:widowControl w:val="0"/>
        <w:ind w:firstLine="709"/>
        <w:jc w:val="both"/>
        <w:rPr>
          <w:sz w:val="26"/>
          <w:szCs w:val="26"/>
        </w:rPr>
      </w:pPr>
      <w:r w:rsidRPr="00EB1154">
        <w:rPr>
          <w:bCs/>
          <w:sz w:val="26"/>
          <w:szCs w:val="26"/>
        </w:rPr>
        <w:t xml:space="preserve">В рамках данного направления Счетной палатой Российской Федерации запланировано контрольное мероприятие по проверке использования субсидий из федерального бюджета, предоставленных в 2015 – 2016 годах, а также истекшем периоде 2017 года на строительство и реконструкцию автомобильных дорог общего пользования в рамках реализации федеральной целевой программы «Устойчивое развитие сельских территорий на 2014-2017 годы и на период до 2020 года». Данное мероприятие будет проводиться в ряде регионов, в том числе </w:t>
      </w:r>
      <w:r w:rsidR="008A2F34" w:rsidRPr="00EB1154">
        <w:rPr>
          <w:bCs/>
          <w:sz w:val="26"/>
          <w:szCs w:val="26"/>
        </w:rPr>
        <w:t xml:space="preserve">и в </w:t>
      </w:r>
      <w:r w:rsidRPr="00EB1154">
        <w:rPr>
          <w:bCs/>
          <w:sz w:val="26"/>
          <w:szCs w:val="26"/>
        </w:rPr>
        <w:t>Орловской области совместно с региональными контрольно-счетными органами.</w:t>
      </w:r>
    </w:p>
    <w:p w:rsidR="00413094" w:rsidRPr="00EB1154" w:rsidRDefault="00413094" w:rsidP="00413094">
      <w:pPr>
        <w:widowControl w:val="0"/>
        <w:ind w:firstLine="709"/>
        <w:jc w:val="both"/>
        <w:rPr>
          <w:sz w:val="26"/>
          <w:szCs w:val="26"/>
        </w:rPr>
      </w:pPr>
      <w:r w:rsidRPr="00EB1154">
        <w:rPr>
          <w:sz w:val="26"/>
          <w:szCs w:val="26"/>
        </w:rPr>
        <w:t>В 2017 году будет продолжена работа в рамках Совета контрольно-счетных органов</w:t>
      </w:r>
      <w:r w:rsidR="00A74C98" w:rsidRPr="00EB1154">
        <w:rPr>
          <w:sz w:val="26"/>
          <w:szCs w:val="26"/>
        </w:rPr>
        <w:t xml:space="preserve"> Орловской области</w:t>
      </w:r>
      <w:r w:rsidRPr="00EB1154">
        <w:rPr>
          <w:sz w:val="26"/>
          <w:szCs w:val="26"/>
        </w:rPr>
        <w:t xml:space="preserve">. С учетом этого, запланированные проверки муниципальных образований будут проводиться с участием контрольно-счетных органов муниципальных образований, что должно способствовать формированию целостной системы внешнего государственного и муниципального финансового контроля и позволит повысить качество выполнения полномочий, возложенных на контрольно-счетные органы. </w:t>
      </w:r>
    </w:p>
    <w:p w:rsidR="00413094" w:rsidRPr="00EB1154" w:rsidRDefault="00413094" w:rsidP="00413094">
      <w:pPr>
        <w:widowControl w:val="0"/>
        <w:ind w:firstLine="709"/>
        <w:jc w:val="both"/>
        <w:rPr>
          <w:sz w:val="26"/>
          <w:szCs w:val="26"/>
        </w:rPr>
      </w:pPr>
      <w:r w:rsidRPr="00EB1154">
        <w:rPr>
          <w:sz w:val="26"/>
          <w:szCs w:val="26"/>
        </w:rPr>
        <w:t xml:space="preserve">В рамках проверки исполнения бюджетов муниципальных образований планируется уделить большое внимание анализу исполнения доходной базы муниципальных бюджетов, поиску резервов </w:t>
      </w:r>
      <w:r w:rsidR="0093484E" w:rsidRPr="00EB1154">
        <w:rPr>
          <w:sz w:val="26"/>
          <w:szCs w:val="26"/>
        </w:rPr>
        <w:t>пополнения</w:t>
      </w:r>
      <w:r w:rsidRPr="00EB1154">
        <w:rPr>
          <w:sz w:val="26"/>
          <w:szCs w:val="26"/>
        </w:rPr>
        <w:t xml:space="preserve"> поступлений, сокращению </w:t>
      </w:r>
      <w:r w:rsidR="0004674F" w:rsidRPr="00EB1154">
        <w:rPr>
          <w:sz w:val="26"/>
          <w:szCs w:val="26"/>
        </w:rPr>
        <w:t>задолженности</w:t>
      </w:r>
      <w:r w:rsidRPr="00EB1154">
        <w:rPr>
          <w:sz w:val="26"/>
          <w:szCs w:val="26"/>
        </w:rPr>
        <w:t>. Соответствующее мероприятие включено в план работы на 2017 год.</w:t>
      </w:r>
    </w:p>
    <w:p w:rsidR="00413094" w:rsidRPr="00EB1154" w:rsidRDefault="00413094" w:rsidP="00413094">
      <w:pPr>
        <w:widowControl w:val="0"/>
        <w:ind w:firstLine="709"/>
        <w:jc w:val="both"/>
        <w:rPr>
          <w:sz w:val="26"/>
          <w:szCs w:val="26"/>
        </w:rPr>
      </w:pPr>
      <w:r w:rsidRPr="00EB1154">
        <w:rPr>
          <w:sz w:val="26"/>
          <w:szCs w:val="26"/>
        </w:rPr>
        <w:t>Учитывая важность совершенствования контрактной системы, в рамках каждого мероприятия обязательно предусмотрено проведение аудита в сфере закупок. В рамках аудита закупок помимо контроля за соблюдением законодательства в 2017 году будет продолжена работа по оценке эффективности проводимых конкурентных процедур с учетом повышения реальной экономии.</w:t>
      </w:r>
    </w:p>
    <w:p w:rsidR="00413094" w:rsidRPr="00EB1154" w:rsidRDefault="00413094" w:rsidP="00413094">
      <w:pPr>
        <w:widowControl w:val="0"/>
        <w:ind w:firstLine="709"/>
        <w:jc w:val="both"/>
        <w:rPr>
          <w:sz w:val="26"/>
          <w:szCs w:val="26"/>
        </w:rPr>
      </w:pPr>
      <w:r w:rsidRPr="00EB1154">
        <w:rPr>
          <w:sz w:val="26"/>
          <w:szCs w:val="26"/>
        </w:rPr>
        <w:t>В методологическом плане приоритетным для  КСП становится комплексный подход, который предполагает не только определение законности использования государственных ресурсов и достоверности отчетных данных, но и оценку достижения целевых ориентиров,   всесторонний анализ эффективности деятельности объектов проверки.</w:t>
      </w:r>
    </w:p>
    <w:p w:rsidR="00413094" w:rsidRPr="00EB1154" w:rsidRDefault="00413094" w:rsidP="00413094">
      <w:pPr>
        <w:widowControl w:val="0"/>
        <w:ind w:firstLine="709"/>
        <w:jc w:val="both"/>
        <w:rPr>
          <w:sz w:val="26"/>
          <w:szCs w:val="26"/>
        </w:rPr>
      </w:pPr>
      <w:r w:rsidRPr="00EB1154">
        <w:rPr>
          <w:sz w:val="26"/>
          <w:szCs w:val="26"/>
        </w:rPr>
        <w:t>Предпочтение будет отдано не точечным проверкам, а системному анализу результативности отдельных направлений бюджетных расходов.</w:t>
      </w:r>
    </w:p>
    <w:p w:rsidR="007B2D1F" w:rsidRPr="00EB1154" w:rsidRDefault="007B2D1F" w:rsidP="007B2D1F">
      <w:pPr>
        <w:widowControl w:val="0"/>
        <w:ind w:firstLine="709"/>
        <w:jc w:val="both"/>
        <w:rPr>
          <w:sz w:val="26"/>
          <w:szCs w:val="26"/>
        </w:rPr>
      </w:pPr>
      <w:r w:rsidRPr="00EB1154">
        <w:rPr>
          <w:sz w:val="26"/>
          <w:szCs w:val="26"/>
        </w:rPr>
        <w:t xml:space="preserve">В целом коллектив КСП готов выполнять поставленные задачи.  </w:t>
      </w:r>
    </w:p>
    <w:p w:rsidR="004327CE" w:rsidRPr="00EB1154" w:rsidRDefault="004327CE" w:rsidP="007B2D1F">
      <w:pPr>
        <w:widowControl w:val="0"/>
        <w:ind w:firstLine="709"/>
        <w:jc w:val="both"/>
        <w:rPr>
          <w:sz w:val="26"/>
          <w:szCs w:val="26"/>
        </w:rPr>
      </w:pPr>
    </w:p>
    <w:sectPr w:rsidR="004327CE" w:rsidRPr="00EB1154" w:rsidSect="0048342C">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6A3A" w:rsidRDefault="00C26A3A" w:rsidP="0048342C">
      <w:r>
        <w:separator/>
      </w:r>
    </w:p>
  </w:endnote>
  <w:endnote w:type="continuationSeparator" w:id="0">
    <w:p w:rsidR="00C26A3A" w:rsidRDefault="00C26A3A" w:rsidP="004834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6A3A" w:rsidRDefault="00C26A3A" w:rsidP="0048342C">
      <w:r>
        <w:separator/>
      </w:r>
    </w:p>
  </w:footnote>
  <w:footnote w:type="continuationSeparator" w:id="0">
    <w:p w:rsidR="00C26A3A" w:rsidRDefault="00C26A3A" w:rsidP="0048342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547531"/>
      <w:docPartObj>
        <w:docPartGallery w:val="Page Numbers (Top of Page)"/>
        <w:docPartUnique/>
      </w:docPartObj>
    </w:sdtPr>
    <w:sdtContent>
      <w:p w:rsidR="00916EBB" w:rsidRDefault="000C3E0D">
        <w:pPr>
          <w:pStyle w:val="ab"/>
          <w:jc w:val="center"/>
        </w:pPr>
        <w:r>
          <w:fldChar w:fldCharType="begin"/>
        </w:r>
        <w:r w:rsidR="00916EBB">
          <w:instrText>PAGE   \* MERGEFORMAT</w:instrText>
        </w:r>
        <w:r>
          <w:fldChar w:fldCharType="separate"/>
        </w:r>
        <w:r w:rsidR="00EB1154">
          <w:rPr>
            <w:noProof/>
          </w:rPr>
          <w:t>2</w:t>
        </w:r>
        <w:r>
          <w:fldChar w:fldCharType="end"/>
        </w:r>
      </w:p>
    </w:sdtContent>
  </w:sdt>
  <w:p w:rsidR="00916EBB" w:rsidRDefault="00916EBB">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257CE2"/>
    <w:multiLevelType w:val="hybridMultilevel"/>
    <w:tmpl w:val="72104DE6"/>
    <w:lvl w:ilvl="0" w:tplc="B0B48832">
      <w:start w:val="1"/>
      <w:numFmt w:val="decimal"/>
      <w:lvlText w:val="%1."/>
      <w:lvlJc w:val="left"/>
      <w:pPr>
        <w:ind w:left="1414" w:hanging="705"/>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49476D0C"/>
    <w:multiLevelType w:val="hybridMultilevel"/>
    <w:tmpl w:val="B29C8E40"/>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56D31EDA"/>
    <w:multiLevelType w:val="hybridMultilevel"/>
    <w:tmpl w:val="ECA057D0"/>
    <w:lvl w:ilvl="0" w:tplc="C32AD0F6">
      <w:start w:val="1"/>
      <w:numFmt w:val="decimal"/>
      <w:lvlText w:val="%1."/>
      <w:lvlJc w:val="left"/>
      <w:pPr>
        <w:ind w:left="9715" w:hanging="360"/>
      </w:pPr>
    </w:lvl>
    <w:lvl w:ilvl="1" w:tplc="04190019">
      <w:start w:val="1"/>
      <w:numFmt w:val="lowerLetter"/>
      <w:lvlText w:val="%2."/>
      <w:lvlJc w:val="left"/>
      <w:pPr>
        <w:ind w:left="10435" w:hanging="360"/>
      </w:pPr>
    </w:lvl>
    <w:lvl w:ilvl="2" w:tplc="0419001B">
      <w:start w:val="1"/>
      <w:numFmt w:val="lowerRoman"/>
      <w:lvlText w:val="%3."/>
      <w:lvlJc w:val="right"/>
      <w:pPr>
        <w:ind w:left="11155" w:hanging="180"/>
      </w:pPr>
    </w:lvl>
    <w:lvl w:ilvl="3" w:tplc="0419000F">
      <w:start w:val="1"/>
      <w:numFmt w:val="decimal"/>
      <w:lvlText w:val="%4."/>
      <w:lvlJc w:val="left"/>
      <w:pPr>
        <w:ind w:left="11875" w:hanging="360"/>
      </w:pPr>
    </w:lvl>
    <w:lvl w:ilvl="4" w:tplc="04190019">
      <w:start w:val="1"/>
      <w:numFmt w:val="lowerLetter"/>
      <w:lvlText w:val="%5."/>
      <w:lvlJc w:val="left"/>
      <w:pPr>
        <w:ind w:left="12595" w:hanging="360"/>
      </w:pPr>
    </w:lvl>
    <w:lvl w:ilvl="5" w:tplc="0419001B">
      <w:start w:val="1"/>
      <w:numFmt w:val="lowerRoman"/>
      <w:lvlText w:val="%6."/>
      <w:lvlJc w:val="right"/>
      <w:pPr>
        <w:ind w:left="13315" w:hanging="180"/>
      </w:pPr>
    </w:lvl>
    <w:lvl w:ilvl="6" w:tplc="0419000F">
      <w:start w:val="1"/>
      <w:numFmt w:val="decimal"/>
      <w:lvlText w:val="%7."/>
      <w:lvlJc w:val="left"/>
      <w:pPr>
        <w:ind w:left="14035" w:hanging="360"/>
      </w:pPr>
    </w:lvl>
    <w:lvl w:ilvl="7" w:tplc="04190019">
      <w:start w:val="1"/>
      <w:numFmt w:val="lowerLetter"/>
      <w:lvlText w:val="%8."/>
      <w:lvlJc w:val="left"/>
      <w:pPr>
        <w:ind w:left="14755" w:hanging="360"/>
      </w:pPr>
    </w:lvl>
    <w:lvl w:ilvl="8" w:tplc="0419001B">
      <w:start w:val="1"/>
      <w:numFmt w:val="lowerRoman"/>
      <w:lvlText w:val="%9."/>
      <w:lvlJc w:val="right"/>
      <w:pPr>
        <w:ind w:left="1547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characterSpacingControl w:val="doNotCompress"/>
  <w:footnotePr>
    <w:footnote w:id="-1"/>
    <w:footnote w:id="0"/>
  </w:footnotePr>
  <w:endnotePr>
    <w:endnote w:id="-1"/>
    <w:endnote w:id="0"/>
  </w:endnotePr>
  <w:compat/>
  <w:rsids>
    <w:rsidRoot w:val="00293E46"/>
    <w:rsid w:val="000462F5"/>
    <w:rsid w:val="00046654"/>
    <w:rsid w:val="0004674F"/>
    <w:rsid w:val="00063043"/>
    <w:rsid w:val="0007361C"/>
    <w:rsid w:val="000811EC"/>
    <w:rsid w:val="00086467"/>
    <w:rsid w:val="00093263"/>
    <w:rsid w:val="000A0685"/>
    <w:rsid w:val="000A41BD"/>
    <w:rsid w:val="000B1991"/>
    <w:rsid w:val="000C3E0D"/>
    <w:rsid w:val="000D001F"/>
    <w:rsid w:val="000E5715"/>
    <w:rsid w:val="000F52CB"/>
    <w:rsid w:val="00122BF1"/>
    <w:rsid w:val="00123E07"/>
    <w:rsid w:val="00123E99"/>
    <w:rsid w:val="001307FF"/>
    <w:rsid w:val="00134883"/>
    <w:rsid w:val="001429D9"/>
    <w:rsid w:val="00142F12"/>
    <w:rsid w:val="001537BC"/>
    <w:rsid w:val="00157E52"/>
    <w:rsid w:val="001804A2"/>
    <w:rsid w:val="001837BB"/>
    <w:rsid w:val="001852DE"/>
    <w:rsid w:val="0018741E"/>
    <w:rsid w:val="001B18E3"/>
    <w:rsid w:val="001B6F56"/>
    <w:rsid w:val="001D2EA0"/>
    <w:rsid w:val="00212F5D"/>
    <w:rsid w:val="00216B3F"/>
    <w:rsid w:val="00225EA1"/>
    <w:rsid w:val="00231FB5"/>
    <w:rsid w:val="0025488B"/>
    <w:rsid w:val="00274F76"/>
    <w:rsid w:val="00277E5A"/>
    <w:rsid w:val="00293E46"/>
    <w:rsid w:val="002A08C0"/>
    <w:rsid w:val="002B76B0"/>
    <w:rsid w:val="002E1BC4"/>
    <w:rsid w:val="002E5B9B"/>
    <w:rsid w:val="002E5EA6"/>
    <w:rsid w:val="00312C88"/>
    <w:rsid w:val="003248CE"/>
    <w:rsid w:val="00324D57"/>
    <w:rsid w:val="00326A4C"/>
    <w:rsid w:val="00330D37"/>
    <w:rsid w:val="00353D99"/>
    <w:rsid w:val="00355578"/>
    <w:rsid w:val="003569A8"/>
    <w:rsid w:val="00380608"/>
    <w:rsid w:val="00382F5D"/>
    <w:rsid w:val="0038509B"/>
    <w:rsid w:val="003A0B0B"/>
    <w:rsid w:val="003B3AD1"/>
    <w:rsid w:val="003C3ED5"/>
    <w:rsid w:val="003C7199"/>
    <w:rsid w:val="003E2F58"/>
    <w:rsid w:val="004049A0"/>
    <w:rsid w:val="00405B01"/>
    <w:rsid w:val="004102FB"/>
    <w:rsid w:val="00413094"/>
    <w:rsid w:val="004327CE"/>
    <w:rsid w:val="004416A3"/>
    <w:rsid w:val="00455E27"/>
    <w:rsid w:val="00472692"/>
    <w:rsid w:val="00473106"/>
    <w:rsid w:val="0048342C"/>
    <w:rsid w:val="00497F4C"/>
    <w:rsid w:val="004A079A"/>
    <w:rsid w:val="004E330E"/>
    <w:rsid w:val="004E70B3"/>
    <w:rsid w:val="004F72C4"/>
    <w:rsid w:val="00504856"/>
    <w:rsid w:val="005152DD"/>
    <w:rsid w:val="005409E5"/>
    <w:rsid w:val="00542E6C"/>
    <w:rsid w:val="005470CB"/>
    <w:rsid w:val="00564047"/>
    <w:rsid w:val="00582862"/>
    <w:rsid w:val="0058532C"/>
    <w:rsid w:val="00590CA1"/>
    <w:rsid w:val="00593ACA"/>
    <w:rsid w:val="005A3717"/>
    <w:rsid w:val="005A5233"/>
    <w:rsid w:val="005C48D3"/>
    <w:rsid w:val="005E5E81"/>
    <w:rsid w:val="005F1A08"/>
    <w:rsid w:val="006106B3"/>
    <w:rsid w:val="00622000"/>
    <w:rsid w:val="00623C59"/>
    <w:rsid w:val="00624692"/>
    <w:rsid w:val="006368A1"/>
    <w:rsid w:val="00640383"/>
    <w:rsid w:val="006524C6"/>
    <w:rsid w:val="00655BD6"/>
    <w:rsid w:val="00662216"/>
    <w:rsid w:val="00663796"/>
    <w:rsid w:val="006838AF"/>
    <w:rsid w:val="006A70AC"/>
    <w:rsid w:val="006B28C7"/>
    <w:rsid w:val="006B6953"/>
    <w:rsid w:val="006C0ECA"/>
    <w:rsid w:val="006E00EE"/>
    <w:rsid w:val="006E2294"/>
    <w:rsid w:val="00704CBF"/>
    <w:rsid w:val="00706EC6"/>
    <w:rsid w:val="00716EB3"/>
    <w:rsid w:val="00765C46"/>
    <w:rsid w:val="00782779"/>
    <w:rsid w:val="007829FA"/>
    <w:rsid w:val="007B2D1F"/>
    <w:rsid w:val="007E60F5"/>
    <w:rsid w:val="008125B4"/>
    <w:rsid w:val="00825895"/>
    <w:rsid w:val="00844A22"/>
    <w:rsid w:val="00864151"/>
    <w:rsid w:val="008731E8"/>
    <w:rsid w:val="00884916"/>
    <w:rsid w:val="008A0242"/>
    <w:rsid w:val="008A2F34"/>
    <w:rsid w:val="008C7969"/>
    <w:rsid w:val="008E40F6"/>
    <w:rsid w:val="008E60D8"/>
    <w:rsid w:val="008F0819"/>
    <w:rsid w:val="008F0A6C"/>
    <w:rsid w:val="008F5AF9"/>
    <w:rsid w:val="009063CE"/>
    <w:rsid w:val="00907E6A"/>
    <w:rsid w:val="00916EBB"/>
    <w:rsid w:val="00922BF7"/>
    <w:rsid w:val="00927B4E"/>
    <w:rsid w:val="0093484E"/>
    <w:rsid w:val="0094309B"/>
    <w:rsid w:val="0094612B"/>
    <w:rsid w:val="00952401"/>
    <w:rsid w:val="009661AC"/>
    <w:rsid w:val="0098108E"/>
    <w:rsid w:val="009A21A9"/>
    <w:rsid w:val="009A4628"/>
    <w:rsid w:val="009B2848"/>
    <w:rsid w:val="00A037FB"/>
    <w:rsid w:val="00A13EDE"/>
    <w:rsid w:val="00A27CB2"/>
    <w:rsid w:val="00A35A54"/>
    <w:rsid w:val="00A5373C"/>
    <w:rsid w:val="00A5757A"/>
    <w:rsid w:val="00A603F0"/>
    <w:rsid w:val="00A608E2"/>
    <w:rsid w:val="00A70800"/>
    <w:rsid w:val="00A74C98"/>
    <w:rsid w:val="00A818FF"/>
    <w:rsid w:val="00A90F33"/>
    <w:rsid w:val="00AB0043"/>
    <w:rsid w:val="00AB7342"/>
    <w:rsid w:val="00AF2115"/>
    <w:rsid w:val="00AF7073"/>
    <w:rsid w:val="00B00BC8"/>
    <w:rsid w:val="00B14943"/>
    <w:rsid w:val="00B23836"/>
    <w:rsid w:val="00B2596A"/>
    <w:rsid w:val="00B34499"/>
    <w:rsid w:val="00B42587"/>
    <w:rsid w:val="00B56E6B"/>
    <w:rsid w:val="00B62790"/>
    <w:rsid w:val="00B65DBF"/>
    <w:rsid w:val="00B810DE"/>
    <w:rsid w:val="00B85C4C"/>
    <w:rsid w:val="00BA76A6"/>
    <w:rsid w:val="00BC6C9B"/>
    <w:rsid w:val="00BE54FE"/>
    <w:rsid w:val="00BF47F2"/>
    <w:rsid w:val="00BF75FA"/>
    <w:rsid w:val="00C26A3A"/>
    <w:rsid w:val="00C32121"/>
    <w:rsid w:val="00C37F45"/>
    <w:rsid w:val="00C43530"/>
    <w:rsid w:val="00C529FA"/>
    <w:rsid w:val="00C5572C"/>
    <w:rsid w:val="00C66682"/>
    <w:rsid w:val="00C67300"/>
    <w:rsid w:val="00C71899"/>
    <w:rsid w:val="00C902CC"/>
    <w:rsid w:val="00C92AD7"/>
    <w:rsid w:val="00CA2EF3"/>
    <w:rsid w:val="00CA7455"/>
    <w:rsid w:val="00CC3D43"/>
    <w:rsid w:val="00CD01AD"/>
    <w:rsid w:val="00CE2DB0"/>
    <w:rsid w:val="00CF78ED"/>
    <w:rsid w:val="00D05F16"/>
    <w:rsid w:val="00D12A38"/>
    <w:rsid w:val="00D13C06"/>
    <w:rsid w:val="00D17FDD"/>
    <w:rsid w:val="00D26682"/>
    <w:rsid w:val="00D316B6"/>
    <w:rsid w:val="00D35519"/>
    <w:rsid w:val="00D80215"/>
    <w:rsid w:val="00DB4D14"/>
    <w:rsid w:val="00DB6B6E"/>
    <w:rsid w:val="00DD728F"/>
    <w:rsid w:val="00E010CA"/>
    <w:rsid w:val="00E140E0"/>
    <w:rsid w:val="00E60FAB"/>
    <w:rsid w:val="00E64AA0"/>
    <w:rsid w:val="00E65B72"/>
    <w:rsid w:val="00E755F0"/>
    <w:rsid w:val="00E80501"/>
    <w:rsid w:val="00E90373"/>
    <w:rsid w:val="00EA139A"/>
    <w:rsid w:val="00EB1154"/>
    <w:rsid w:val="00EC062A"/>
    <w:rsid w:val="00EC211A"/>
    <w:rsid w:val="00EF37A1"/>
    <w:rsid w:val="00F01EC5"/>
    <w:rsid w:val="00F0414A"/>
    <w:rsid w:val="00F30CD1"/>
    <w:rsid w:val="00F3621B"/>
    <w:rsid w:val="00F41AC3"/>
    <w:rsid w:val="00F4252E"/>
    <w:rsid w:val="00F4739B"/>
    <w:rsid w:val="00F56001"/>
    <w:rsid w:val="00F61015"/>
    <w:rsid w:val="00F83069"/>
    <w:rsid w:val="00F87D44"/>
    <w:rsid w:val="00FA04B6"/>
    <w:rsid w:val="00FA12BC"/>
    <w:rsid w:val="00FA2B07"/>
    <w:rsid w:val="00FA3B0F"/>
    <w:rsid w:val="00FA3B4D"/>
    <w:rsid w:val="00FA44E6"/>
    <w:rsid w:val="00FB03EC"/>
    <w:rsid w:val="00FB1CE8"/>
    <w:rsid w:val="00FC2B27"/>
    <w:rsid w:val="00FD3D23"/>
    <w:rsid w:val="00FD650B"/>
    <w:rsid w:val="00FF78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37F45"/>
    <w:pPr>
      <w:widowControl w:val="0"/>
      <w:tabs>
        <w:tab w:val="left" w:pos="706"/>
      </w:tabs>
      <w:suppressAutoHyphens/>
    </w:pPr>
    <w:rPr>
      <w:rFonts w:ascii="Times New Roman" w:eastAsia="Times New Roman" w:hAnsi="Times New Roman" w:cs="Tahoma"/>
      <w:sz w:val="24"/>
      <w:szCs w:val="24"/>
      <w:lang w:eastAsia="ru-RU"/>
    </w:rPr>
  </w:style>
  <w:style w:type="paragraph" w:styleId="a4">
    <w:name w:val="Balloon Text"/>
    <w:basedOn w:val="a"/>
    <w:link w:val="a5"/>
    <w:uiPriority w:val="99"/>
    <w:semiHidden/>
    <w:unhideWhenUsed/>
    <w:rsid w:val="00C37F45"/>
    <w:rPr>
      <w:rFonts w:ascii="Tahoma" w:hAnsi="Tahoma" w:cs="Tahoma"/>
      <w:sz w:val="16"/>
      <w:szCs w:val="16"/>
    </w:rPr>
  </w:style>
  <w:style w:type="character" w:customStyle="1" w:styleId="a5">
    <w:name w:val="Текст выноски Знак"/>
    <w:basedOn w:val="a0"/>
    <w:link w:val="a4"/>
    <w:uiPriority w:val="99"/>
    <w:semiHidden/>
    <w:rsid w:val="00C37F45"/>
    <w:rPr>
      <w:rFonts w:ascii="Tahoma" w:eastAsia="Times New Roman" w:hAnsi="Tahoma" w:cs="Tahoma"/>
      <w:sz w:val="16"/>
      <w:szCs w:val="16"/>
      <w:lang w:eastAsia="ru-RU"/>
    </w:rPr>
  </w:style>
  <w:style w:type="paragraph" w:styleId="a6">
    <w:name w:val="Body Text"/>
    <w:basedOn w:val="a"/>
    <w:link w:val="a7"/>
    <w:semiHidden/>
    <w:unhideWhenUsed/>
    <w:rsid w:val="00C37F45"/>
    <w:pPr>
      <w:shd w:val="clear" w:color="auto" w:fill="FFFFFF"/>
      <w:spacing w:before="300" w:after="360" w:line="240" w:lineRule="atLeast"/>
      <w:ind w:hanging="1040"/>
    </w:pPr>
    <w:rPr>
      <w:rFonts w:eastAsia="Arial Unicode MS"/>
      <w:sz w:val="31"/>
      <w:szCs w:val="31"/>
    </w:rPr>
  </w:style>
  <w:style w:type="character" w:customStyle="1" w:styleId="a7">
    <w:name w:val="Основной текст Знак"/>
    <w:basedOn w:val="a0"/>
    <w:link w:val="a6"/>
    <w:semiHidden/>
    <w:rsid w:val="00C37F45"/>
    <w:rPr>
      <w:rFonts w:ascii="Times New Roman" w:eastAsia="Arial Unicode MS" w:hAnsi="Times New Roman" w:cs="Times New Roman"/>
      <w:sz w:val="31"/>
      <w:szCs w:val="31"/>
      <w:shd w:val="clear" w:color="auto" w:fill="FFFFFF"/>
      <w:lang w:eastAsia="ru-RU"/>
    </w:rPr>
  </w:style>
  <w:style w:type="paragraph" w:styleId="a8">
    <w:name w:val="List Paragraph"/>
    <w:basedOn w:val="a"/>
    <w:uiPriority w:val="34"/>
    <w:qFormat/>
    <w:rsid w:val="00C37F45"/>
    <w:pPr>
      <w:spacing w:after="200" w:line="276" w:lineRule="auto"/>
      <w:ind w:left="720"/>
      <w:contextualSpacing/>
    </w:pPr>
    <w:rPr>
      <w:rFonts w:ascii="Calibri" w:hAnsi="Calibri"/>
      <w:sz w:val="22"/>
      <w:szCs w:val="22"/>
    </w:rPr>
  </w:style>
  <w:style w:type="paragraph" w:customStyle="1" w:styleId="ConsPlusNormal">
    <w:name w:val="ConsPlusNormal"/>
    <w:rsid w:val="00C37F45"/>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9">
    <w:name w:val="Hyperlink"/>
    <w:uiPriority w:val="99"/>
    <w:semiHidden/>
    <w:unhideWhenUsed/>
    <w:rsid w:val="00046654"/>
    <w:rPr>
      <w:color w:val="0000FF"/>
      <w:u w:val="single"/>
    </w:rPr>
  </w:style>
  <w:style w:type="character" w:styleId="aa">
    <w:name w:val="Strong"/>
    <w:uiPriority w:val="22"/>
    <w:qFormat/>
    <w:rsid w:val="00B00BC8"/>
    <w:rPr>
      <w:b/>
      <w:bCs/>
    </w:rPr>
  </w:style>
  <w:style w:type="paragraph" w:styleId="ab">
    <w:name w:val="header"/>
    <w:basedOn w:val="a"/>
    <w:link w:val="ac"/>
    <w:uiPriority w:val="99"/>
    <w:unhideWhenUsed/>
    <w:rsid w:val="0048342C"/>
    <w:pPr>
      <w:tabs>
        <w:tab w:val="center" w:pos="4677"/>
        <w:tab w:val="right" w:pos="9355"/>
      </w:tabs>
    </w:pPr>
  </w:style>
  <w:style w:type="character" w:customStyle="1" w:styleId="ac">
    <w:name w:val="Верхний колонтитул Знак"/>
    <w:basedOn w:val="a0"/>
    <w:link w:val="ab"/>
    <w:uiPriority w:val="99"/>
    <w:rsid w:val="0048342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8342C"/>
    <w:pPr>
      <w:tabs>
        <w:tab w:val="center" w:pos="4677"/>
        <w:tab w:val="right" w:pos="9355"/>
      </w:tabs>
    </w:pPr>
  </w:style>
  <w:style w:type="character" w:customStyle="1" w:styleId="ae">
    <w:name w:val="Нижний колонтитул Знак"/>
    <w:basedOn w:val="a0"/>
    <w:link w:val="ad"/>
    <w:uiPriority w:val="99"/>
    <w:rsid w:val="0048342C"/>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E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азовый"/>
    <w:rsid w:val="00C37F45"/>
    <w:pPr>
      <w:widowControl w:val="0"/>
      <w:tabs>
        <w:tab w:val="left" w:pos="706"/>
      </w:tabs>
      <w:suppressAutoHyphens/>
    </w:pPr>
    <w:rPr>
      <w:rFonts w:ascii="Times New Roman" w:eastAsia="Times New Roman" w:hAnsi="Times New Roman" w:cs="Tahoma"/>
      <w:sz w:val="24"/>
      <w:szCs w:val="24"/>
      <w:lang w:eastAsia="ru-RU"/>
    </w:rPr>
  </w:style>
  <w:style w:type="paragraph" w:styleId="a4">
    <w:name w:val="Balloon Text"/>
    <w:basedOn w:val="a"/>
    <w:link w:val="a5"/>
    <w:uiPriority w:val="99"/>
    <w:semiHidden/>
    <w:unhideWhenUsed/>
    <w:rsid w:val="00C37F45"/>
    <w:rPr>
      <w:rFonts w:ascii="Tahoma" w:hAnsi="Tahoma" w:cs="Tahoma"/>
      <w:sz w:val="16"/>
      <w:szCs w:val="16"/>
    </w:rPr>
  </w:style>
  <w:style w:type="character" w:customStyle="1" w:styleId="a5">
    <w:name w:val="Текст выноски Знак"/>
    <w:basedOn w:val="a0"/>
    <w:link w:val="a4"/>
    <w:uiPriority w:val="99"/>
    <w:semiHidden/>
    <w:rsid w:val="00C37F45"/>
    <w:rPr>
      <w:rFonts w:ascii="Tahoma" w:eastAsia="Times New Roman" w:hAnsi="Tahoma" w:cs="Tahoma"/>
      <w:sz w:val="16"/>
      <w:szCs w:val="16"/>
      <w:lang w:eastAsia="ru-RU"/>
    </w:rPr>
  </w:style>
  <w:style w:type="paragraph" w:styleId="a6">
    <w:name w:val="Body Text"/>
    <w:basedOn w:val="a"/>
    <w:link w:val="a7"/>
    <w:semiHidden/>
    <w:unhideWhenUsed/>
    <w:rsid w:val="00C37F45"/>
    <w:pPr>
      <w:shd w:val="clear" w:color="auto" w:fill="FFFFFF"/>
      <w:spacing w:before="300" w:after="360" w:line="240" w:lineRule="atLeast"/>
      <w:ind w:hanging="1040"/>
    </w:pPr>
    <w:rPr>
      <w:rFonts w:eastAsia="Arial Unicode MS"/>
      <w:sz w:val="31"/>
      <w:szCs w:val="31"/>
    </w:rPr>
  </w:style>
  <w:style w:type="character" w:customStyle="1" w:styleId="a7">
    <w:name w:val="Основной текст Знак"/>
    <w:basedOn w:val="a0"/>
    <w:link w:val="a6"/>
    <w:semiHidden/>
    <w:rsid w:val="00C37F45"/>
    <w:rPr>
      <w:rFonts w:ascii="Times New Roman" w:eastAsia="Arial Unicode MS" w:hAnsi="Times New Roman" w:cs="Times New Roman"/>
      <w:sz w:val="31"/>
      <w:szCs w:val="31"/>
      <w:shd w:val="clear" w:color="auto" w:fill="FFFFFF"/>
      <w:lang w:eastAsia="ru-RU"/>
    </w:rPr>
  </w:style>
  <w:style w:type="paragraph" w:styleId="a8">
    <w:name w:val="List Paragraph"/>
    <w:basedOn w:val="a"/>
    <w:uiPriority w:val="34"/>
    <w:qFormat/>
    <w:rsid w:val="00C37F45"/>
    <w:pPr>
      <w:spacing w:after="200" w:line="276" w:lineRule="auto"/>
      <w:ind w:left="720"/>
      <w:contextualSpacing/>
    </w:pPr>
    <w:rPr>
      <w:rFonts w:ascii="Calibri" w:hAnsi="Calibri"/>
      <w:sz w:val="22"/>
      <w:szCs w:val="22"/>
    </w:rPr>
  </w:style>
  <w:style w:type="paragraph" w:customStyle="1" w:styleId="ConsPlusNormal">
    <w:name w:val="ConsPlusNormal"/>
    <w:rsid w:val="00C37F45"/>
    <w:pPr>
      <w:autoSpaceDE w:val="0"/>
      <w:autoSpaceDN w:val="0"/>
      <w:adjustRightInd w:val="0"/>
      <w:spacing w:after="0" w:line="240" w:lineRule="auto"/>
    </w:pPr>
    <w:rPr>
      <w:rFonts w:ascii="Times New Roman" w:eastAsiaTheme="minorEastAsia" w:hAnsi="Times New Roman" w:cs="Times New Roman"/>
      <w:sz w:val="28"/>
      <w:szCs w:val="28"/>
      <w:lang w:eastAsia="ru-RU"/>
    </w:rPr>
  </w:style>
  <w:style w:type="character" w:styleId="a9">
    <w:name w:val="Hyperlink"/>
    <w:uiPriority w:val="99"/>
    <w:semiHidden/>
    <w:unhideWhenUsed/>
    <w:rsid w:val="00046654"/>
    <w:rPr>
      <w:color w:val="0000FF"/>
      <w:u w:val="single"/>
    </w:rPr>
  </w:style>
  <w:style w:type="character" w:styleId="aa">
    <w:name w:val="Strong"/>
    <w:uiPriority w:val="22"/>
    <w:qFormat/>
    <w:rsid w:val="00B00BC8"/>
    <w:rPr>
      <w:b/>
      <w:bCs/>
    </w:rPr>
  </w:style>
  <w:style w:type="paragraph" w:styleId="ab">
    <w:name w:val="header"/>
    <w:basedOn w:val="a"/>
    <w:link w:val="ac"/>
    <w:uiPriority w:val="99"/>
    <w:unhideWhenUsed/>
    <w:rsid w:val="0048342C"/>
    <w:pPr>
      <w:tabs>
        <w:tab w:val="center" w:pos="4677"/>
        <w:tab w:val="right" w:pos="9355"/>
      </w:tabs>
    </w:pPr>
  </w:style>
  <w:style w:type="character" w:customStyle="1" w:styleId="ac">
    <w:name w:val="Верхний колонтитул Знак"/>
    <w:basedOn w:val="a0"/>
    <w:link w:val="ab"/>
    <w:uiPriority w:val="99"/>
    <w:rsid w:val="0048342C"/>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48342C"/>
    <w:pPr>
      <w:tabs>
        <w:tab w:val="center" w:pos="4677"/>
        <w:tab w:val="right" w:pos="9355"/>
      </w:tabs>
    </w:pPr>
  </w:style>
  <w:style w:type="character" w:customStyle="1" w:styleId="ae">
    <w:name w:val="Нижний колонтитул Знак"/>
    <w:basedOn w:val="a0"/>
    <w:link w:val="ad"/>
    <w:uiPriority w:val="99"/>
    <w:rsid w:val="0048342C"/>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2355447">
      <w:bodyDiv w:val="1"/>
      <w:marLeft w:val="0"/>
      <w:marRight w:val="0"/>
      <w:marTop w:val="0"/>
      <w:marBottom w:val="0"/>
      <w:divBdr>
        <w:top w:val="none" w:sz="0" w:space="0" w:color="auto"/>
        <w:left w:val="none" w:sz="0" w:space="0" w:color="auto"/>
        <w:bottom w:val="none" w:sz="0" w:space="0" w:color="auto"/>
        <w:right w:val="none" w:sz="0" w:space="0" w:color="auto"/>
      </w:divBdr>
    </w:div>
    <w:div w:id="125437414">
      <w:bodyDiv w:val="1"/>
      <w:marLeft w:val="0"/>
      <w:marRight w:val="0"/>
      <w:marTop w:val="0"/>
      <w:marBottom w:val="0"/>
      <w:divBdr>
        <w:top w:val="none" w:sz="0" w:space="0" w:color="auto"/>
        <w:left w:val="none" w:sz="0" w:space="0" w:color="auto"/>
        <w:bottom w:val="none" w:sz="0" w:space="0" w:color="auto"/>
        <w:right w:val="none" w:sz="0" w:space="0" w:color="auto"/>
      </w:divBdr>
    </w:div>
    <w:div w:id="821772629">
      <w:bodyDiv w:val="1"/>
      <w:marLeft w:val="0"/>
      <w:marRight w:val="0"/>
      <w:marTop w:val="0"/>
      <w:marBottom w:val="0"/>
      <w:divBdr>
        <w:top w:val="none" w:sz="0" w:space="0" w:color="auto"/>
        <w:left w:val="none" w:sz="0" w:space="0" w:color="auto"/>
        <w:bottom w:val="none" w:sz="0" w:space="0" w:color="auto"/>
        <w:right w:val="none" w:sz="0" w:space="0" w:color="auto"/>
      </w:divBdr>
    </w:div>
    <w:div w:id="1229806939">
      <w:bodyDiv w:val="1"/>
      <w:marLeft w:val="0"/>
      <w:marRight w:val="0"/>
      <w:marTop w:val="0"/>
      <w:marBottom w:val="0"/>
      <w:divBdr>
        <w:top w:val="none" w:sz="0" w:space="0" w:color="auto"/>
        <w:left w:val="none" w:sz="0" w:space="0" w:color="auto"/>
        <w:bottom w:val="none" w:sz="0" w:space="0" w:color="auto"/>
        <w:right w:val="none" w:sz="0" w:space="0" w:color="auto"/>
      </w:divBdr>
    </w:div>
    <w:div w:id="1310817160">
      <w:bodyDiv w:val="1"/>
      <w:marLeft w:val="0"/>
      <w:marRight w:val="0"/>
      <w:marTop w:val="0"/>
      <w:marBottom w:val="0"/>
      <w:divBdr>
        <w:top w:val="none" w:sz="0" w:space="0" w:color="auto"/>
        <w:left w:val="none" w:sz="0" w:space="0" w:color="auto"/>
        <w:bottom w:val="none" w:sz="0" w:space="0" w:color="auto"/>
        <w:right w:val="none" w:sz="0" w:space="0" w:color="auto"/>
      </w:divBdr>
    </w:div>
    <w:div w:id="1658918826">
      <w:bodyDiv w:val="1"/>
      <w:marLeft w:val="0"/>
      <w:marRight w:val="0"/>
      <w:marTop w:val="0"/>
      <w:marBottom w:val="0"/>
      <w:divBdr>
        <w:top w:val="none" w:sz="0" w:space="0" w:color="auto"/>
        <w:left w:val="none" w:sz="0" w:space="0" w:color="auto"/>
        <w:bottom w:val="none" w:sz="0" w:space="0" w:color="auto"/>
        <w:right w:val="none" w:sz="0" w:space="0" w:color="auto"/>
      </w:divBdr>
    </w:div>
    <w:div w:id="1716930626">
      <w:bodyDiv w:val="1"/>
      <w:marLeft w:val="0"/>
      <w:marRight w:val="0"/>
      <w:marTop w:val="0"/>
      <w:marBottom w:val="0"/>
      <w:divBdr>
        <w:top w:val="none" w:sz="0" w:space="0" w:color="auto"/>
        <w:left w:val="none" w:sz="0" w:space="0" w:color="auto"/>
        <w:bottom w:val="none" w:sz="0" w:space="0" w:color="auto"/>
        <w:right w:val="none" w:sz="0" w:space="0" w:color="auto"/>
      </w:divBdr>
    </w:div>
    <w:div w:id="185395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9B5455-913B-488C-B66E-13AD9DD29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2939</Words>
  <Characters>16755</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vam</cp:lastModifiedBy>
  <cp:revision>3</cp:revision>
  <cp:lastPrinted>2017-04-06T10:46:00Z</cp:lastPrinted>
  <dcterms:created xsi:type="dcterms:W3CDTF">2017-08-22T11:26:00Z</dcterms:created>
  <dcterms:modified xsi:type="dcterms:W3CDTF">2017-10-20T10:20:00Z</dcterms:modified>
</cp:coreProperties>
</file>